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7D5" w:rsidRPr="005C733D" w:rsidRDefault="003B77D5" w:rsidP="003B77D5">
      <w:pPr>
        <w:spacing w:after="0" w:line="264" w:lineRule="auto"/>
        <w:ind w:left="284" w:right="-142"/>
        <w:jc w:val="center"/>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 xml:space="preserve">МУНИЦИПАЛЬНОЕ </w:t>
      </w:r>
      <w:r w:rsidRPr="000B5499">
        <w:rPr>
          <w:rFonts w:ascii="Times New Roman" w:eastAsia="Times New Roman" w:hAnsi="Times New Roman" w:cs="Times New Roman"/>
          <w:color w:val="000000"/>
          <w:sz w:val="24"/>
          <w:szCs w:val="24"/>
          <w:lang w:eastAsia="ru-RU"/>
        </w:rPr>
        <w:t xml:space="preserve">БЮДЖЕТНОЕ </w:t>
      </w:r>
      <w:r w:rsidRPr="005C733D">
        <w:rPr>
          <w:rFonts w:ascii="Times New Roman" w:eastAsia="Times New Roman" w:hAnsi="Times New Roman" w:cs="Times New Roman"/>
          <w:color w:val="000000"/>
          <w:sz w:val="24"/>
          <w:szCs w:val="24"/>
          <w:lang w:eastAsia="ru-RU"/>
        </w:rPr>
        <w:t>ОБЩЕОБРАЗОВАТЕЛЬНОЕ УЧРЕЖДЕНИЕ</w:t>
      </w:r>
    </w:p>
    <w:p w:rsidR="003B77D5" w:rsidRPr="005C733D" w:rsidRDefault="003B77D5" w:rsidP="003B77D5">
      <w:pPr>
        <w:spacing w:after="0" w:line="264" w:lineRule="auto"/>
        <w:ind w:left="284" w:right="-142"/>
        <w:jc w:val="center"/>
        <w:rPr>
          <w:rFonts w:ascii="Times New Roman" w:eastAsia="Times New Roman" w:hAnsi="Times New Roman" w:cs="Times New Roman"/>
          <w:color w:val="000000"/>
          <w:sz w:val="24"/>
          <w:szCs w:val="24"/>
          <w:lang w:eastAsia="ru-RU"/>
        </w:rPr>
      </w:pPr>
      <w:r w:rsidRPr="000B5499">
        <w:rPr>
          <w:rFonts w:ascii="Times New Roman" w:eastAsia="Times New Roman" w:hAnsi="Times New Roman" w:cs="Times New Roman"/>
          <w:color w:val="000000"/>
          <w:sz w:val="24"/>
          <w:szCs w:val="24"/>
          <w:lang w:eastAsia="ru-RU"/>
        </w:rPr>
        <w:t>«</w:t>
      </w:r>
      <w:r w:rsidRPr="005C733D">
        <w:rPr>
          <w:rFonts w:ascii="Times New Roman" w:eastAsia="Times New Roman" w:hAnsi="Times New Roman" w:cs="Times New Roman"/>
          <w:color w:val="000000"/>
          <w:sz w:val="24"/>
          <w:szCs w:val="24"/>
          <w:lang w:eastAsia="ru-RU"/>
        </w:rPr>
        <w:t>ПЕСЧАНО-КОЛЕДИНСКАЯ СРЕДНЯЯ ОБЩЕОБРАЗОВАТЕЛЬНАЯ ШКОЛА»</w:t>
      </w:r>
    </w:p>
    <w:p w:rsidR="003B77D5" w:rsidRDefault="003B77D5" w:rsidP="003B77D5">
      <w:pPr>
        <w:spacing w:after="29"/>
        <w:ind w:left="284" w:right="-141"/>
        <w:jc w:val="center"/>
        <w:rPr>
          <w:rFonts w:ascii="Times New Roman" w:eastAsia="Times New Roman" w:hAnsi="Times New Roman" w:cs="Times New Roman"/>
          <w:color w:val="000000"/>
          <w:sz w:val="24"/>
          <w:szCs w:val="24"/>
          <w:lang w:eastAsia="ru-RU"/>
        </w:rPr>
      </w:pPr>
    </w:p>
    <w:p w:rsidR="003B77D5" w:rsidRDefault="003B77D5" w:rsidP="003B77D5">
      <w:pPr>
        <w:spacing w:after="29"/>
        <w:ind w:left="284" w:right="-141"/>
        <w:jc w:val="center"/>
        <w:rPr>
          <w:rFonts w:ascii="Times New Roman" w:eastAsia="Times New Roman" w:hAnsi="Times New Roman" w:cs="Times New Roman"/>
          <w:color w:val="000000"/>
          <w:sz w:val="24"/>
          <w:szCs w:val="24"/>
          <w:lang w:eastAsia="ru-RU"/>
        </w:rPr>
      </w:pPr>
    </w:p>
    <w:p w:rsidR="003B77D5" w:rsidRDefault="003B77D5" w:rsidP="003B77D5">
      <w:pPr>
        <w:spacing w:after="29"/>
        <w:ind w:left="284" w:right="-141"/>
        <w:jc w:val="center"/>
        <w:rPr>
          <w:rFonts w:ascii="Times New Roman" w:eastAsia="Times New Roman" w:hAnsi="Times New Roman" w:cs="Times New Roman"/>
          <w:color w:val="000000"/>
          <w:sz w:val="24"/>
          <w:szCs w:val="24"/>
          <w:lang w:eastAsia="ru-RU"/>
        </w:rPr>
      </w:pPr>
    </w:p>
    <w:p w:rsidR="003B77D5" w:rsidRDefault="003B77D5" w:rsidP="003B77D5">
      <w:pPr>
        <w:spacing w:after="29"/>
        <w:ind w:left="284" w:right="-141"/>
        <w:jc w:val="center"/>
        <w:rPr>
          <w:rFonts w:ascii="Times New Roman" w:eastAsia="Times New Roman" w:hAnsi="Times New Roman" w:cs="Times New Roman"/>
          <w:color w:val="000000"/>
          <w:sz w:val="24"/>
          <w:szCs w:val="24"/>
          <w:lang w:eastAsia="ru-RU"/>
        </w:rPr>
      </w:pPr>
    </w:p>
    <w:p w:rsidR="003B77D5" w:rsidRDefault="003B77D5" w:rsidP="003B77D5">
      <w:pPr>
        <w:spacing w:after="29"/>
        <w:ind w:left="284" w:right="-141"/>
        <w:jc w:val="center"/>
        <w:rPr>
          <w:rFonts w:ascii="Times New Roman" w:eastAsia="Times New Roman" w:hAnsi="Times New Roman" w:cs="Times New Roman"/>
          <w:color w:val="000000"/>
          <w:sz w:val="24"/>
          <w:szCs w:val="24"/>
          <w:lang w:eastAsia="ru-RU"/>
        </w:rPr>
      </w:pPr>
    </w:p>
    <w:p w:rsidR="003B77D5" w:rsidRDefault="003B77D5" w:rsidP="003B77D5">
      <w:pPr>
        <w:spacing w:after="29"/>
        <w:ind w:left="284" w:right="-141"/>
        <w:jc w:val="center"/>
        <w:rPr>
          <w:rFonts w:ascii="Times New Roman" w:eastAsia="Times New Roman" w:hAnsi="Times New Roman" w:cs="Times New Roman"/>
          <w:color w:val="000000"/>
          <w:sz w:val="24"/>
          <w:szCs w:val="24"/>
          <w:lang w:eastAsia="ru-RU"/>
        </w:rPr>
      </w:pPr>
    </w:p>
    <w:p w:rsidR="003B77D5" w:rsidRDefault="003B77D5" w:rsidP="003B77D5">
      <w:pPr>
        <w:spacing w:after="29"/>
        <w:ind w:left="284" w:right="-141"/>
        <w:jc w:val="center"/>
        <w:rPr>
          <w:rFonts w:ascii="Times New Roman" w:eastAsia="Times New Roman" w:hAnsi="Times New Roman" w:cs="Times New Roman"/>
          <w:color w:val="000000"/>
          <w:sz w:val="24"/>
          <w:szCs w:val="24"/>
          <w:lang w:eastAsia="ru-RU"/>
        </w:rPr>
      </w:pPr>
    </w:p>
    <w:p w:rsidR="003B77D5" w:rsidRDefault="003B77D5" w:rsidP="003B77D5">
      <w:pPr>
        <w:spacing w:after="29"/>
        <w:ind w:left="284" w:right="-141"/>
        <w:jc w:val="center"/>
        <w:rPr>
          <w:rFonts w:ascii="Times New Roman" w:eastAsia="Times New Roman" w:hAnsi="Times New Roman" w:cs="Times New Roman"/>
          <w:color w:val="000000"/>
          <w:sz w:val="24"/>
          <w:szCs w:val="24"/>
          <w:lang w:eastAsia="ru-RU"/>
        </w:rPr>
      </w:pPr>
    </w:p>
    <w:p w:rsidR="003B77D5" w:rsidRDefault="003B77D5" w:rsidP="003B77D5">
      <w:pPr>
        <w:spacing w:after="29"/>
        <w:ind w:left="284" w:right="-141"/>
        <w:jc w:val="center"/>
        <w:rPr>
          <w:rFonts w:ascii="Times New Roman" w:eastAsia="Times New Roman" w:hAnsi="Times New Roman" w:cs="Times New Roman"/>
          <w:color w:val="000000"/>
          <w:sz w:val="24"/>
          <w:szCs w:val="24"/>
          <w:lang w:eastAsia="ru-RU"/>
        </w:rPr>
      </w:pPr>
    </w:p>
    <w:p w:rsidR="003B77D5" w:rsidRDefault="003B77D5" w:rsidP="003B77D5">
      <w:pPr>
        <w:spacing w:after="29"/>
        <w:ind w:left="284" w:right="-141"/>
        <w:jc w:val="center"/>
        <w:rPr>
          <w:rFonts w:ascii="Times New Roman" w:eastAsia="Times New Roman" w:hAnsi="Times New Roman" w:cs="Times New Roman"/>
          <w:color w:val="000000"/>
          <w:sz w:val="24"/>
          <w:szCs w:val="24"/>
          <w:lang w:eastAsia="ru-RU"/>
        </w:rPr>
      </w:pPr>
    </w:p>
    <w:p w:rsidR="003B77D5" w:rsidRDefault="003B77D5" w:rsidP="003B77D5">
      <w:pPr>
        <w:spacing w:after="29"/>
        <w:ind w:left="284" w:right="-141"/>
        <w:jc w:val="center"/>
        <w:rPr>
          <w:rFonts w:ascii="Times New Roman" w:eastAsia="Times New Roman" w:hAnsi="Times New Roman" w:cs="Times New Roman"/>
          <w:color w:val="000000"/>
          <w:sz w:val="24"/>
          <w:szCs w:val="24"/>
          <w:lang w:eastAsia="ru-RU"/>
        </w:rPr>
      </w:pPr>
    </w:p>
    <w:p w:rsidR="003B77D5" w:rsidRDefault="003B77D5" w:rsidP="003B77D5">
      <w:pPr>
        <w:spacing w:after="29"/>
        <w:ind w:left="284" w:right="-141"/>
        <w:jc w:val="center"/>
        <w:rPr>
          <w:rFonts w:ascii="Times New Roman" w:eastAsia="Times New Roman" w:hAnsi="Times New Roman" w:cs="Times New Roman"/>
          <w:color w:val="000000"/>
          <w:sz w:val="24"/>
          <w:szCs w:val="24"/>
          <w:lang w:eastAsia="ru-RU"/>
        </w:rPr>
      </w:pPr>
    </w:p>
    <w:p w:rsidR="003B77D5" w:rsidRDefault="003B77D5" w:rsidP="003B77D5">
      <w:pPr>
        <w:spacing w:after="29"/>
        <w:ind w:left="284" w:right="-141"/>
        <w:jc w:val="center"/>
        <w:rPr>
          <w:rFonts w:ascii="Times New Roman" w:eastAsia="Times New Roman" w:hAnsi="Times New Roman" w:cs="Times New Roman"/>
          <w:color w:val="000000"/>
          <w:sz w:val="24"/>
          <w:szCs w:val="24"/>
          <w:lang w:eastAsia="ru-RU"/>
        </w:rPr>
      </w:pPr>
    </w:p>
    <w:p w:rsidR="003B77D5" w:rsidRPr="00B2287D" w:rsidRDefault="003B77D5" w:rsidP="003B77D5">
      <w:pPr>
        <w:spacing w:after="29"/>
        <w:ind w:left="284" w:right="-141"/>
        <w:jc w:val="center"/>
        <w:rPr>
          <w:rFonts w:ascii="Times New Roman" w:eastAsia="Times New Roman" w:hAnsi="Times New Roman" w:cs="Times New Roman"/>
          <w:color w:val="000000"/>
          <w:sz w:val="40"/>
          <w:szCs w:val="40"/>
          <w:lang w:eastAsia="ru-RU"/>
        </w:rPr>
      </w:pPr>
      <w:proofErr w:type="gramStart"/>
      <w:r w:rsidRPr="005C733D">
        <w:rPr>
          <w:rFonts w:ascii="Times New Roman" w:eastAsia="Times New Roman" w:hAnsi="Times New Roman" w:cs="Times New Roman"/>
          <w:color w:val="000000"/>
          <w:sz w:val="40"/>
          <w:szCs w:val="40"/>
          <w:lang w:eastAsia="ru-RU"/>
        </w:rPr>
        <w:t>ПРОГРАММА</w:t>
      </w:r>
      <w:r w:rsidRPr="00B2287D">
        <w:rPr>
          <w:rFonts w:ascii="Times New Roman" w:eastAsia="Times New Roman" w:hAnsi="Times New Roman" w:cs="Times New Roman"/>
          <w:color w:val="000000"/>
          <w:sz w:val="40"/>
          <w:szCs w:val="40"/>
          <w:lang w:eastAsia="ru-RU"/>
        </w:rPr>
        <w:t xml:space="preserve">  ЛЕТНЕГО</w:t>
      </w:r>
      <w:proofErr w:type="gramEnd"/>
      <w:r w:rsidRPr="00B2287D">
        <w:rPr>
          <w:rFonts w:ascii="Times New Roman" w:eastAsia="Times New Roman" w:hAnsi="Times New Roman" w:cs="Times New Roman"/>
          <w:color w:val="000000"/>
          <w:sz w:val="40"/>
          <w:szCs w:val="40"/>
          <w:lang w:eastAsia="ru-RU"/>
        </w:rPr>
        <w:t xml:space="preserve"> </w:t>
      </w:r>
    </w:p>
    <w:p w:rsidR="003B77D5" w:rsidRPr="00B2287D" w:rsidRDefault="003B77D5" w:rsidP="003B77D5">
      <w:pPr>
        <w:spacing w:after="29"/>
        <w:ind w:left="284" w:right="-141"/>
        <w:jc w:val="center"/>
        <w:rPr>
          <w:rFonts w:ascii="Times New Roman" w:eastAsia="Times New Roman" w:hAnsi="Times New Roman" w:cs="Times New Roman"/>
          <w:color w:val="000000"/>
          <w:sz w:val="40"/>
          <w:szCs w:val="40"/>
          <w:lang w:eastAsia="ru-RU"/>
        </w:rPr>
      </w:pPr>
      <w:r w:rsidRPr="00B2287D">
        <w:rPr>
          <w:rFonts w:ascii="Times New Roman" w:eastAsia="Times New Roman" w:hAnsi="Times New Roman" w:cs="Times New Roman"/>
          <w:color w:val="000000"/>
          <w:sz w:val="40"/>
          <w:szCs w:val="40"/>
          <w:lang w:eastAsia="ru-RU"/>
        </w:rPr>
        <w:t>ТРУДОВОГО ЛАГЕРЯ</w:t>
      </w:r>
    </w:p>
    <w:p w:rsidR="003B77D5" w:rsidRPr="00B2287D" w:rsidRDefault="003B77D5" w:rsidP="003B77D5">
      <w:pPr>
        <w:keepNext/>
        <w:keepLines/>
        <w:spacing w:after="0" w:line="240" w:lineRule="auto"/>
        <w:ind w:left="284" w:right="-141"/>
        <w:jc w:val="center"/>
        <w:outlineLvl w:val="0"/>
        <w:rPr>
          <w:rFonts w:ascii="Times New Roman" w:eastAsia="Times New Roman" w:hAnsi="Times New Roman" w:cs="Times New Roman"/>
          <w:color w:val="000000"/>
          <w:sz w:val="40"/>
          <w:szCs w:val="40"/>
          <w:lang w:eastAsia="ru-RU"/>
        </w:rPr>
      </w:pPr>
    </w:p>
    <w:p w:rsidR="003B77D5" w:rsidRPr="005C733D" w:rsidRDefault="003B77D5" w:rsidP="003B77D5">
      <w:pPr>
        <w:keepNext/>
        <w:keepLines/>
        <w:spacing w:after="0" w:line="240" w:lineRule="auto"/>
        <w:ind w:left="284" w:right="-141"/>
        <w:jc w:val="center"/>
        <w:outlineLvl w:val="0"/>
        <w:rPr>
          <w:rFonts w:ascii="Times New Roman" w:eastAsia="Times New Roman" w:hAnsi="Times New Roman" w:cs="Times New Roman"/>
          <w:b/>
          <w:color w:val="000000"/>
          <w:sz w:val="52"/>
          <w:szCs w:val="52"/>
          <w:lang w:eastAsia="ru-RU"/>
        </w:rPr>
      </w:pPr>
      <w:r w:rsidRPr="00293C04">
        <w:rPr>
          <w:rFonts w:ascii="Times New Roman" w:eastAsia="Times New Roman" w:hAnsi="Times New Roman" w:cs="Times New Roman"/>
          <w:b/>
          <w:color w:val="000000"/>
          <w:sz w:val="52"/>
          <w:szCs w:val="52"/>
          <w:lang w:eastAsia="ru-RU"/>
        </w:rPr>
        <w:t>«</w:t>
      </w:r>
      <w:r w:rsidRPr="005C733D">
        <w:rPr>
          <w:rFonts w:ascii="Times New Roman" w:eastAsia="Times New Roman" w:hAnsi="Times New Roman" w:cs="Times New Roman"/>
          <w:b/>
          <w:color w:val="000000"/>
          <w:sz w:val="52"/>
          <w:szCs w:val="52"/>
          <w:lang w:eastAsia="ru-RU"/>
        </w:rPr>
        <w:t>Росток»</w:t>
      </w:r>
    </w:p>
    <w:p w:rsidR="003B77D5" w:rsidRPr="005C733D" w:rsidRDefault="003B77D5" w:rsidP="003B77D5">
      <w:pPr>
        <w:spacing w:after="0"/>
        <w:ind w:left="284" w:right="-141"/>
        <w:jc w:val="center"/>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w:t>
      </w:r>
    </w:p>
    <w:p w:rsidR="003B77D5" w:rsidRPr="000B5499" w:rsidRDefault="003B77D5" w:rsidP="003B77D5">
      <w:pPr>
        <w:spacing w:after="0" w:line="251" w:lineRule="auto"/>
        <w:ind w:left="284" w:right="-141"/>
        <w:jc w:val="center"/>
        <w:rPr>
          <w:rFonts w:ascii="Times New Roman" w:eastAsia="Times New Roman" w:hAnsi="Times New Roman" w:cs="Times New Roman"/>
          <w:color w:val="000000"/>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p>
    <w:p w:rsidR="003B77D5" w:rsidRDefault="003B77D5" w:rsidP="003B77D5">
      <w:pPr>
        <w:ind w:left="284" w:right="-141"/>
        <w:jc w:val="center"/>
        <w:rPr>
          <w:rFonts w:ascii="Times New Roman" w:hAnsi="Times New Roman" w:cs="Times New Roman"/>
          <w:sz w:val="24"/>
          <w:szCs w:val="24"/>
          <w:lang w:eastAsia="ru-RU"/>
        </w:rPr>
      </w:pPr>
      <w:r w:rsidRPr="005C733D">
        <w:rPr>
          <w:rFonts w:ascii="Times New Roman" w:eastAsia="Times New Roman" w:hAnsi="Times New Roman" w:cs="Times New Roman"/>
          <w:color w:val="000000"/>
          <w:sz w:val="24"/>
          <w:szCs w:val="24"/>
          <w:lang w:eastAsia="ru-RU"/>
        </w:rPr>
        <w:t>с.</w:t>
      </w:r>
      <w:r w:rsidRPr="000B5499">
        <w:rPr>
          <w:rFonts w:ascii="Times New Roman" w:eastAsia="Times New Roman" w:hAnsi="Times New Roman" w:cs="Times New Roman"/>
          <w:color w:val="000000"/>
          <w:sz w:val="24"/>
          <w:szCs w:val="24"/>
          <w:lang w:eastAsia="ru-RU"/>
        </w:rPr>
        <w:t xml:space="preserve"> </w:t>
      </w:r>
      <w:r w:rsidRPr="005C733D">
        <w:rPr>
          <w:rFonts w:ascii="Times New Roman" w:eastAsia="Times New Roman" w:hAnsi="Times New Roman" w:cs="Times New Roman"/>
          <w:color w:val="000000"/>
          <w:sz w:val="24"/>
          <w:szCs w:val="24"/>
          <w:lang w:eastAsia="ru-RU"/>
        </w:rPr>
        <w:t>ПЕСЧАНО</w:t>
      </w:r>
      <w:r w:rsidRPr="000B5499">
        <w:rPr>
          <w:rFonts w:ascii="Times New Roman" w:eastAsia="Times New Roman" w:hAnsi="Times New Roman" w:cs="Times New Roman"/>
          <w:color w:val="000000"/>
          <w:sz w:val="24"/>
          <w:szCs w:val="24"/>
          <w:lang w:eastAsia="ru-RU"/>
        </w:rPr>
        <w:t xml:space="preserve"> </w:t>
      </w:r>
      <w:r w:rsidRPr="005C733D">
        <w:rPr>
          <w:rFonts w:ascii="Times New Roman" w:eastAsia="Times New Roman" w:hAnsi="Times New Roman" w:cs="Times New Roman"/>
          <w:color w:val="000000"/>
          <w:sz w:val="24"/>
          <w:szCs w:val="24"/>
          <w:lang w:eastAsia="ru-RU"/>
        </w:rPr>
        <w:t>-КОЛЕДИНО, 202</w:t>
      </w:r>
      <w:r w:rsidRPr="000B5499">
        <w:rPr>
          <w:rFonts w:ascii="Times New Roman" w:eastAsia="Times New Roman" w:hAnsi="Times New Roman" w:cs="Times New Roman"/>
          <w:color w:val="000000"/>
          <w:sz w:val="24"/>
          <w:szCs w:val="24"/>
          <w:lang w:eastAsia="ru-RU"/>
        </w:rPr>
        <w:t>5</w:t>
      </w:r>
      <w:r w:rsidRPr="005C733D">
        <w:rPr>
          <w:rFonts w:ascii="Times New Roman" w:eastAsia="Times New Roman" w:hAnsi="Times New Roman" w:cs="Times New Roman"/>
          <w:color w:val="000000"/>
          <w:sz w:val="24"/>
          <w:szCs w:val="24"/>
          <w:lang w:eastAsia="ru-RU"/>
        </w:rPr>
        <w:t xml:space="preserve"> г</w:t>
      </w:r>
    </w:p>
    <w:p w:rsidR="003B77D5" w:rsidRPr="000B5499" w:rsidRDefault="003B77D5" w:rsidP="003B77D5">
      <w:pPr>
        <w:ind w:left="284" w:right="-141"/>
        <w:jc w:val="center"/>
        <w:rPr>
          <w:rFonts w:ascii="Times New Roman" w:hAnsi="Times New Roman" w:cs="Times New Roman"/>
          <w:sz w:val="24"/>
          <w:szCs w:val="24"/>
          <w:lang w:eastAsia="ru-RU"/>
        </w:rPr>
      </w:pPr>
      <w:r w:rsidRPr="000B5499">
        <w:rPr>
          <w:rFonts w:ascii="Times New Roman" w:hAnsi="Times New Roman" w:cs="Times New Roman"/>
          <w:sz w:val="24"/>
          <w:szCs w:val="24"/>
          <w:lang w:eastAsia="ru-RU"/>
        </w:rPr>
        <w:lastRenderedPageBreak/>
        <w:t>ПРОГРАММА</w:t>
      </w:r>
    </w:p>
    <w:p w:rsidR="003B77D5" w:rsidRPr="005C733D" w:rsidRDefault="003B77D5" w:rsidP="003B77D5">
      <w:pPr>
        <w:spacing w:after="0" w:line="229" w:lineRule="auto"/>
        <w:ind w:left="284" w:right="-141"/>
        <w:jc w:val="center"/>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Летнего трудового лагеря «Росток»</w:t>
      </w:r>
    </w:p>
    <w:p w:rsidR="003B77D5" w:rsidRPr="005C733D" w:rsidRDefault="003B77D5" w:rsidP="003B77D5">
      <w:pPr>
        <w:spacing w:after="0"/>
        <w:ind w:left="284" w:right="-141"/>
        <w:jc w:val="center"/>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Введение.</w:t>
      </w:r>
    </w:p>
    <w:p w:rsidR="003B77D5" w:rsidRPr="005C733D" w:rsidRDefault="003B77D5" w:rsidP="003B77D5">
      <w:pPr>
        <w:spacing w:after="0" w:line="251" w:lineRule="auto"/>
        <w:ind w:left="284" w:right="-141"/>
        <w:jc w:val="center"/>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Пояснительная записка.</w:t>
      </w:r>
    </w:p>
    <w:p w:rsidR="003B77D5" w:rsidRPr="005C733D" w:rsidRDefault="003B77D5" w:rsidP="003B77D5">
      <w:pPr>
        <w:spacing w:after="17" w:line="29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При создании программы летнего трудового лагеря мы исходили из ряда достаточно простых, но и вместе с тем весьма важных оснований, которые мы и приводим:</w:t>
      </w:r>
    </w:p>
    <w:p w:rsidR="003B77D5" w:rsidRPr="005C733D" w:rsidRDefault="003B77D5" w:rsidP="003B77D5">
      <w:pPr>
        <w:spacing w:after="45"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Летний трудовой лагерь помогает использовать период летнего отдыха учащихся для укрепления здоровья, развития физических сил, обогащения знаниями и новыми впечатлениями.</w:t>
      </w:r>
    </w:p>
    <w:p w:rsidR="003B77D5" w:rsidRPr="005C733D" w:rsidRDefault="003B77D5" w:rsidP="003B77D5">
      <w:pPr>
        <w:spacing w:after="17"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Такая форма активного отдыха содействует развитию и сплочению как временного детского коллектива, так и создает основу для развития р; социального интеллекта учащегося и применения полученного опыта взаимодействия в любом коллективе, в том числе в последующей учебной деятельности.</w:t>
      </w:r>
    </w:p>
    <w:p w:rsidR="003B77D5" w:rsidRPr="005C733D" w:rsidRDefault="003B77D5" w:rsidP="003B77D5">
      <w:pPr>
        <w:spacing w:after="17"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Создаются большие возможности для организации неформального общения. Неформальность же обстановки позволяет организовать и развивать самостоятельность ребят, воспитывать личностные качества, формировать активность, обучать разнообразным умениям и навыкам. Большая роль отводится организации занятости детей в летний период.</w:t>
      </w:r>
    </w:p>
    <w:p w:rsidR="003B77D5" w:rsidRPr="005C733D" w:rsidRDefault="003B77D5" w:rsidP="003B77D5">
      <w:pPr>
        <w:spacing w:after="592"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 xml:space="preserve">времени, остающихся в селе как мощная превентивная форма против безнадзорности, </w:t>
      </w:r>
      <w:proofErr w:type="spellStart"/>
      <w:r w:rsidRPr="005C733D">
        <w:rPr>
          <w:rFonts w:ascii="Times New Roman" w:eastAsia="Times New Roman" w:hAnsi="Times New Roman" w:cs="Times New Roman"/>
          <w:color w:val="000000"/>
          <w:sz w:val="24"/>
          <w:szCs w:val="24"/>
          <w:lang w:eastAsia="ru-RU"/>
        </w:rPr>
        <w:t>ассоциального</w:t>
      </w:r>
      <w:proofErr w:type="spellEnd"/>
      <w:r w:rsidRPr="005C733D">
        <w:rPr>
          <w:rFonts w:ascii="Times New Roman" w:eastAsia="Times New Roman" w:hAnsi="Times New Roman" w:cs="Times New Roman"/>
          <w:color w:val="000000"/>
          <w:sz w:val="24"/>
          <w:szCs w:val="24"/>
          <w:lang w:eastAsia="ru-RU"/>
        </w:rPr>
        <w:t xml:space="preserve"> и </w:t>
      </w:r>
      <w:proofErr w:type="spellStart"/>
      <w:r w:rsidRPr="005C733D">
        <w:rPr>
          <w:rFonts w:ascii="Times New Roman" w:eastAsia="Times New Roman" w:hAnsi="Times New Roman" w:cs="Times New Roman"/>
          <w:color w:val="000000"/>
          <w:sz w:val="24"/>
          <w:szCs w:val="24"/>
          <w:lang w:eastAsia="ru-RU"/>
        </w:rPr>
        <w:t>аддиктивного</w:t>
      </w:r>
      <w:proofErr w:type="spellEnd"/>
      <w:r w:rsidRPr="005C733D">
        <w:rPr>
          <w:rFonts w:ascii="Times New Roman" w:eastAsia="Times New Roman" w:hAnsi="Times New Roman" w:cs="Times New Roman"/>
          <w:color w:val="000000"/>
          <w:sz w:val="24"/>
          <w:szCs w:val="24"/>
          <w:lang w:eastAsia="ru-RU"/>
        </w:rPr>
        <w:t xml:space="preserve"> поведения подростков.</w:t>
      </w:r>
    </w:p>
    <w:p w:rsidR="003B77D5" w:rsidRPr="005C733D" w:rsidRDefault="003B77D5" w:rsidP="003B77D5">
      <w:pPr>
        <w:spacing w:after="0" w:line="251" w:lineRule="auto"/>
        <w:ind w:left="284" w:right="-141"/>
        <w:jc w:val="center"/>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Летний трудовой лагерь, планируемый к открытию будет располагаться на базе М</w:t>
      </w:r>
      <w:r w:rsidRPr="000B5499">
        <w:rPr>
          <w:rFonts w:ascii="Times New Roman" w:eastAsia="Times New Roman" w:hAnsi="Times New Roman" w:cs="Times New Roman"/>
          <w:color w:val="000000"/>
          <w:sz w:val="24"/>
          <w:szCs w:val="24"/>
          <w:lang w:eastAsia="ru-RU"/>
        </w:rPr>
        <w:t>Б</w:t>
      </w:r>
      <w:r w:rsidRPr="005C733D">
        <w:rPr>
          <w:rFonts w:ascii="Times New Roman" w:eastAsia="Times New Roman" w:hAnsi="Times New Roman" w:cs="Times New Roman"/>
          <w:color w:val="000000"/>
          <w:sz w:val="24"/>
          <w:szCs w:val="24"/>
          <w:lang w:eastAsia="ru-RU"/>
        </w:rPr>
        <w:t>ОУ «Песчано-</w:t>
      </w:r>
      <w:proofErr w:type="spellStart"/>
      <w:r w:rsidRPr="005C733D">
        <w:rPr>
          <w:rFonts w:ascii="Times New Roman" w:eastAsia="Times New Roman" w:hAnsi="Times New Roman" w:cs="Times New Roman"/>
          <w:color w:val="000000"/>
          <w:sz w:val="24"/>
          <w:szCs w:val="24"/>
          <w:lang w:eastAsia="ru-RU"/>
        </w:rPr>
        <w:t>Колединской</w:t>
      </w:r>
      <w:proofErr w:type="spellEnd"/>
      <w:r w:rsidRPr="005C733D">
        <w:rPr>
          <w:rFonts w:ascii="Times New Roman" w:eastAsia="Times New Roman" w:hAnsi="Times New Roman" w:cs="Times New Roman"/>
          <w:color w:val="000000"/>
          <w:sz w:val="24"/>
          <w:szCs w:val="24"/>
          <w:lang w:eastAsia="ru-RU"/>
        </w:rPr>
        <w:t xml:space="preserve"> СОШ», расположенной по адресу:</w:t>
      </w:r>
    </w:p>
    <w:p w:rsidR="003B77D5" w:rsidRPr="005C733D" w:rsidRDefault="003B77D5" w:rsidP="003B77D5">
      <w:pPr>
        <w:spacing w:after="329" w:line="22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649759, с. Песчано-</w:t>
      </w:r>
      <w:proofErr w:type="spellStart"/>
      <w:r w:rsidRPr="005C733D">
        <w:rPr>
          <w:rFonts w:ascii="Times New Roman" w:eastAsia="Times New Roman" w:hAnsi="Times New Roman" w:cs="Times New Roman"/>
          <w:color w:val="000000"/>
          <w:sz w:val="24"/>
          <w:szCs w:val="24"/>
          <w:lang w:eastAsia="ru-RU"/>
        </w:rPr>
        <w:t>Коледино</w:t>
      </w:r>
      <w:proofErr w:type="spellEnd"/>
      <w:r w:rsidRPr="005C733D">
        <w:rPr>
          <w:rFonts w:ascii="Times New Roman" w:eastAsia="Times New Roman" w:hAnsi="Times New Roman" w:cs="Times New Roman"/>
          <w:color w:val="000000"/>
          <w:sz w:val="24"/>
          <w:szCs w:val="24"/>
          <w:lang w:eastAsia="ru-RU"/>
        </w:rPr>
        <w:t xml:space="preserve">, </w:t>
      </w:r>
      <w:proofErr w:type="spellStart"/>
      <w:proofErr w:type="gramStart"/>
      <w:r w:rsidRPr="005C733D">
        <w:rPr>
          <w:rFonts w:ascii="Times New Roman" w:eastAsia="Times New Roman" w:hAnsi="Times New Roman" w:cs="Times New Roman"/>
          <w:color w:val="000000"/>
          <w:sz w:val="24"/>
          <w:szCs w:val="24"/>
          <w:lang w:eastAsia="ru-RU"/>
        </w:rPr>
        <w:t>пер.Школьный</w:t>
      </w:r>
      <w:proofErr w:type="spellEnd"/>
      <w:proofErr w:type="gramEnd"/>
      <w:r w:rsidRPr="005C733D">
        <w:rPr>
          <w:rFonts w:ascii="Times New Roman" w:eastAsia="Times New Roman" w:hAnsi="Times New Roman" w:cs="Times New Roman"/>
          <w:color w:val="000000"/>
          <w:sz w:val="24"/>
          <w:szCs w:val="24"/>
          <w:lang w:eastAsia="ru-RU"/>
        </w:rPr>
        <w:t>, д.2</w:t>
      </w:r>
    </w:p>
    <w:p w:rsidR="003B77D5" w:rsidRPr="000B5499" w:rsidRDefault="003B77D5" w:rsidP="003B77D5">
      <w:pPr>
        <w:spacing w:after="559" w:line="229" w:lineRule="auto"/>
        <w:ind w:left="284" w:right="-141"/>
        <w:rPr>
          <w:rFonts w:ascii="Times New Roman" w:hAnsi="Times New Roman" w:cs="Times New Roman"/>
          <w:sz w:val="24"/>
          <w:szCs w:val="24"/>
          <w:lang w:eastAsia="ru-RU"/>
        </w:rPr>
      </w:pPr>
      <w:r w:rsidRPr="005C733D">
        <w:rPr>
          <w:rFonts w:ascii="Times New Roman" w:eastAsia="Times New Roman" w:hAnsi="Times New Roman" w:cs="Times New Roman"/>
          <w:color w:val="000000"/>
          <w:sz w:val="24"/>
          <w:szCs w:val="24"/>
          <w:lang w:eastAsia="ru-RU"/>
        </w:rPr>
        <w:t xml:space="preserve">Летний трудовой лагерь предназначен для учащейся </w:t>
      </w:r>
      <w:r w:rsidRPr="000B5499">
        <w:rPr>
          <w:rFonts w:ascii="Times New Roman" w:hAnsi="Times New Roman" w:cs="Times New Roman"/>
          <w:sz w:val="24"/>
          <w:szCs w:val="24"/>
          <w:lang w:eastAsia="ru-RU"/>
        </w:rPr>
        <w:t>молодежи с 11 до 15 лет.</w:t>
      </w:r>
      <w:r w:rsidRPr="000B5499">
        <w:rPr>
          <w:rFonts w:ascii="Times New Roman" w:hAnsi="Times New Roman" w:cs="Times New Roman"/>
          <w:sz w:val="24"/>
          <w:szCs w:val="24"/>
        </w:rPr>
        <w:t xml:space="preserve">                                           Гл</w:t>
      </w:r>
      <w:r w:rsidRPr="000B5499">
        <w:rPr>
          <w:rFonts w:ascii="Times New Roman" w:hAnsi="Times New Roman" w:cs="Times New Roman"/>
          <w:sz w:val="24"/>
          <w:szCs w:val="24"/>
          <w:lang w:eastAsia="ru-RU"/>
        </w:rPr>
        <w:t>авная и</w:t>
      </w:r>
      <w:r w:rsidRPr="000B5499">
        <w:rPr>
          <w:rFonts w:ascii="Times New Roman" w:hAnsi="Times New Roman" w:cs="Times New Roman"/>
          <w:sz w:val="24"/>
          <w:szCs w:val="24"/>
        </w:rPr>
        <w:t>д</w:t>
      </w:r>
      <w:r w:rsidRPr="000B5499">
        <w:rPr>
          <w:rFonts w:ascii="Times New Roman" w:hAnsi="Times New Roman" w:cs="Times New Roman"/>
          <w:sz w:val="24"/>
          <w:szCs w:val="24"/>
          <w:lang w:eastAsia="ru-RU"/>
        </w:rPr>
        <w:t>ея создания летнего трудового лагеря «Росток» предоставить возможность каждому подростку проявить свои творческие организаторские способности, расширить круг общения детей через совместное обсуждение тех или иных вопросов со своими педагогами, дать наиболее важную информацию о своем крае.</w:t>
      </w:r>
    </w:p>
    <w:p w:rsidR="003B77D5" w:rsidRPr="005C733D" w:rsidRDefault="003B77D5" w:rsidP="003B77D5">
      <w:pPr>
        <w:spacing w:after="261"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u w:val="single" w:color="000000"/>
          <w:lang w:eastAsia="ru-RU"/>
        </w:rPr>
        <w:t>Основные принципы</w:t>
      </w:r>
      <w:r w:rsidRPr="005C733D">
        <w:rPr>
          <w:rFonts w:ascii="Times New Roman" w:eastAsia="Times New Roman" w:hAnsi="Times New Roman" w:cs="Times New Roman"/>
          <w:color w:val="000000"/>
          <w:sz w:val="24"/>
          <w:szCs w:val="24"/>
          <w:lang w:eastAsia="ru-RU"/>
        </w:rPr>
        <w:t xml:space="preserve"> летнего трудового лагеря «Росток»:</w:t>
      </w:r>
    </w:p>
    <w:p w:rsidR="003B77D5" w:rsidRPr="005C733D" w:rsidRDefault="003B77D5" w:rsidP="003B77D5">
      <w:pPr>
        <w:spacing w:after="17"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 xml:space="preserve">Постановка ребенка в центр воспитательных программ, признание </w:t>
      </w:r>
      <w:proofErr w:type="spellStart"/>
      <w:r w:rsidRPr="005C733D">
        <w:rPr>
          <w:rFonts w:ascii="Times New Roman" w:eastAsia="Times New Roman" w:hAnsi="Times New Roman" w:cs="Times New Roman"/>
          <w:color w:val="000000"/>
          <w:sz w:val="24"/>
          <w:szCs w:val="24"/>
          <w:lang w:eastAsia="ru-RU"/>
        </w:rPr>
        <w:t>Са</w:t>
      </w:r>
      <w:r w:rsidRPr="000B5499">
        <w:rPr>
          <w:rFonts w:ascii="Times New Roman" w:eastAsia="Times New Roman" w:hAnsi="Times New Roman" w:cs="Times New Roman"/>
          <w:color w:val="000000"/>
          <w:sz w:val="24"/>
          <w:szCs w:val="24"/>
          <w:lang w:eastAsia="ru-RU"/>
        </w:rPr>
        <w:t>моценности</w:t>
      </w:r>
      <w:proofErr w:type="spellEnd"/>
      <w:r w:rsidRPr="005C733D">
        <w:rPr>
          <w:rFonts w:ascii="Times New Roman" w:eastAsia="Times New Roman" w:hAnsi="Times New Roman" w:cs="Times New Roman"/>
          <w:color w:val="000000"/>
          <w:sz w:val="24"/>
          <w:szCs w:val="24"/>
          <w:lang w:eastAsia="ru-RU"/>
        </w:rPr>
        <w:t xml:space="preserve"> его личности, утверждение иерархии личностных интересов, коллективных и общественных.</w:t>
      </w:r>
    </w:p>
    <w:p w:rsidR="003B77D5" w:rsidRPr="005C733D" w:rsidRDefault="003B77D5" w:rsidP="003B77D5">
      <w:pPr>
        <w:spacing w:after="17"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Способствовать раскрытию духовных и творческих; физических и психологических потенциалов личности ребенка путем создания условий к ее самореализации в деятельности временных коллективов детей и подростков, создаваемых в период летних школьных каникул.</w:t>
      </w:r>
    </w:p>
    <w:p w:rsidR="003B77D5" w:rsidRPr="005C733D" w:rsidRDefault="003B77D5" w:rsidP="003B77D5">
      <w:pPr>
        <w:spacing w:after="0" w:line="249" w:lineRule="auto"/>
        <w:ind w:left="284" w:right="-141"/>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Макс</w:t>
      </w:r>
      <w:r w:rsidRPr="000B5499">
        <w:rPr>
          <w:rFonts w:ascii="Times New Roman" w:eastAsia="Times New Roman" w:hAnsi="Times New Roman" w:cs="Times New Roman"/>
          <w:color w:val="000000"/>
          <w:sz w:val="24"/>
          <w:szCs w:val="24"/>
          <w:lang w:eastAsia="ru-RU"/>
        </w:rPr>
        <w:t>и</w:t>
      </w:r>
      <w:r w:rsidRPr="005C733D">
        <w:rPr>
          <w:rFonts w:ascii="Times New Roman" w:eastAsia="Times New Roman" w:hAnsi="Times New Roman" w:cs="Times New Roman"/>
          <w:color w:val="000000"/>
          <w:sz w:val="24"/>
          <w:szCs w:val="24"/>
          <w:lang w:eastAsia="ru-RU"/>
        </w:rPr>
        <w:t>мальная занятость подростков в летний период</w:t>
      </w:r>
      <w:r w:rsidRPr="000B549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5C733D">
        <w:rPr>
          <w:rFonts w:ascii="Times New Roman" w:eastAsia="Times New Roman" w:hAnsi="Times New Roman" w:cs="Times New Roman"/>
          <w:color w:val="000000"/>
          <w:sz w:val="24"/>
          <w:szCs w:val="24"/>
          <w:lang w:eastAsia="ru-RU"/>
        </w:rPr>
        <w:t xml:space="preserve"> </w:t>
      </w:r>
      <w:bookmarkStart w:id="0" w:name="_GoBack"/>
      <w:r w:rsidRPr="003B77D5">
        <w:rPr>
          <w:rFonts w:ascii="Times New Roman" w:eastAsia="Times New Roman" w:hAnsi="Times New Roman" w:cs="Times New Roman"/>
          <w:b/>
          <w:color w:val="000000"/>
          <w:sz w:val="24"/>
          <w:szCs w:val="24"/>
          <w:lang w:eastAsia="ru-RU"/>
        </w:rPr>
        <w:t>Задачи летнего трудового лагеря.</w:t>
      </w:r>
      <w:bookmarkEnd w:id="0"/>
    </w:p>
    <w:p w:rsidR="003B77D5" w:rsidRPr="005C733D" w:rsidRDefault="003B77D5" w:rsidP="003B77D5">
      <w:pPr>
        <w:numPr>
          <w:ilvl w:val="0"/>
          <w:numId w:val="1"/>
        </w:num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Формирование у учащейся молодежи осознанного отношения к родному краю через познание истории малой родины.</w:t>
      </w:r>
    </w:p>
    <w:p w:rsidR="003B77D5" w:rsidRPr="005C733D" w:rsidRDefault="003B77D5" w:rsidP="003B77D5">
      <w:pPr>
        <w:numPr>
          <w:ilvl w:val="0"/>
          <w:numId w:val="1"/>
        </w:num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Объединение интеллектуально-творческой молодежи, заинтересованной в общении, имеющей собственные взгляды на жизненные явления и современные изменения в обществе.</w:t>
      </w:r>
    </w:p>
    <w:p w:rsidR="003B77D5" w:rsidRPr="005C733D" w:rsidRDefault="003B77D5" w:rsidP="003B77D5">
      <w:p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 xml:space="preserve">З. Обучение участников лагеря технологиям пропаганды идей здорового </w:t>
      </w:r>
      <w:r w:rsidRPr="005C733D">
        <w:rPr>
          <w:rFonts w:ascii="Times New Roman" w:eastAsia="Times New Roman" w:hAnsi="Times New Roman" w:cs="Times New Roman"/>
          <w:noProof/>
          <w:color w:val="000000"/>
          <w:sz w:val="24"/>
          <w:szCs w:val="24"/>
          <w:lang w:eastAsia="ru-RU"/>
        </w:rPr>
        <w:drawing>
          <wp:inline distT="0" distB="0" distL="0" distR="0" wp14:anchorId="2798EF82" wp14:editId="31290C1E">
            <wp:extent cx="21344" cy="6097"/>
            <wp:effectExtent l="0" t="0" r="0" b="0"/>
            <wp:docPr id="1" name="Picture 20724"/>
            <wp:cNvGraphicFramePr/>
            <a:graphic xmlns:a="http://schemas.openxmlformats.org/drawingml/2006/main">
              <a:graphicData uri="http://schemas.openxmlformats.org/drawingml/2006/picture">
                <pic:pic xmlns:pic="http://schemas.openxmlformats.org/drawingml/2006/picture">
                  <pic:nvPicPr>
                    <pic:cNvPr id="20724" name="Picture 20724"/>
                    <pic:cNvPicPr/>
                  </pic:nvPicPr>
                  <pic:blipFill>
                    <a:blip r:embed="rId5"/>
                    <a:stretch>
                      <a:fillRect/>
                    </a:stretch>
                  </pic:blipFill>
                  <pic:spPr>
                    <a:xfrm>
                      <a:off x="0" y="0"/>
                      <a:ext cx="21344" cy="6097"/>
                    </a:xfrm>
                    <a:prstGeom prst="rect">
                      <a:avLst/>
                    </a:prstGeom>
                  </pic:spPr>
                </pic:pic>
              </a:graphicData>
            </a:graphic>
          </wp:inline>
        </w:drawing>
      </w:r>
      <w:r w:rsidRPr="005C733D">
        <w:rPr>
          <w:rFonts w:ascii="Times New Roman" w:eastAsia="Times New Roman" w:hAnsi="Times New Roman" w:cs="Times New Roman"/>
          <w:color w:val="000000"/>
          <w:sz w:val="24"/>
          <w:szCs w:val="24"/>
          <w:lang w:eastAsia="ru-RU"/>
        </w:rPr>
        <w:t>образа жизни среди подростков.</w:t>
      </w:r>
    </w:p>
    <w:p w:rsidR="003B77D5" w:rsidRPr="005C733D" w:rsidRDefault="003B77D5" w:rsidP="003B77D5">
      <w:pPr>
        <w:numPr>
          <w:ilvl w:val="0"/>
          <w:numId w:val="2"/>
        </w:num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14:anchorId="0EC2B617" wp14:editId="5ED04601">
            <wp:simplePos x="0" y="0"/>
            <wp:positionH relativeFrom="page">
              <wp:posOffset>7561515</wp:posOffset>
            </wp:positionH>
            <wp:positionV relativeFrom="page">
              <wp:posOffset>1243643</wp:posOffset>
            </wp:positionV>
            <wp:extent cx="6098" cy="3048"/>
            <wp:effectExtent l="0" t="0" r="0" b="0"/>
            <wp:wrapSquare wrapText="bothSides"/>
            <wp:docPr id="2" name="Picture 3802"/>
            <wp:cNvGraphicFramePr/>
            <a:graphic xmlns:a="http://schemas.openxmlformats.org/drawingml/2006/main">
              <a:graphicData uri="http://schemas.openxmlformats.org/drawingml/2006/picture">
                <pic:pic xmlns:pic="http://schemas.openxmlformats.org/drawingml/2006/picture">
                  <pic:nvPicPr>
                    <pic:cNvPr id="3802" name="Picture 3802"/>
                    <pic:cNvPicPr/>
                  </pic:nvPicPr>
                  <pic:blipFill>
                    <a:blip r:embed="rId6"/>
                    <a:stretch>
                      <a:fillRect/>
                    </a:stretch>
                  </pic:blipFill>
                  <pic:spPr>
                    <a:xfrm>
                      <a:off x="0" y="0"/>
                      <a:ext cx="6098" cy="3048"/>
                    </a:xfrm>
                    <a:prstGeom prst="rect">
                      <a:avLst/>
                    </a:prstGeom>
                  </pic:spPr>
                </pic:pic>
              </a:graphicData>
            </a:graphic>
          </wp:anchor>
        </w:drawing>
      </w:r>
      <w:r w:rsidRPr="005C733D">
        <w:rPr>
          <w:rFonts w:ascii="Times New Roman" w:eastAsia="Times New Roman" w:hAnsi="Times New Roman" w:cs="Times New Roman"/>
          <w:noProof/>
          <w:color w:val="000000"/>
          <w:sz w:val="24"/>
          <w:szCs w:val="24"/>
          <w:lang w:eastAsia="ru-RU"/>
        </w:rPr>
        <w:drawing>
          <wp:anchor distT="0" distB="0" distL="114300" distR="114300" simplePos="0" relativeHeight="251660288" behindDoc="0" locked="0" layoutInCell="1" allowOverlap="0" wp14:anchorId="771A704C" wp14:editId="4C530EF1">
            <wp:simplePos x="0" y="0"/>
            <wp:positionH relativeFrom="page">
              <wp:posOffset>7604201</wp:posOffset>
            </wp:positionH>
            <wp:positionV relativeFrom="page">
              <wp:posOffset>6532175</wp:posOffset>
            </wp:positionV>
            <wp:extent cx="6098" cy="6096"/>
            <wp:effectExtent l="0" t="0" r="0" b="0"/>
            <wp:wrapSquare wrapText="bothSides"/>
            <wp:docPr id="3" name="Picture 3810"/>
            <wp:cNvGraphicFramePr/>
            <a:graphic xmlns:a="http://schemas.openxmlformats.org/drawingml/2006/main">
              <a:graphicData uri="http://schemas.openxmlformats.org/drawingml/2006/picture">
                <pic:pic xmlns:pic="http://schemas.openxmlformats.org/drawingml/2006/picture">
                  <pic:nvPicPr>
                    <pic:cNvPr id="3810" name="Picture 3810"/>
                    <pic:cNvPicPr/>
                  </pic:nvPicPr>
                  <pic:blipFill>
                    <a:blip r:embed="rId7"/>
                    <a:stretch>
                      <a:fillRect/>
                    </a:stretch>
                  </pic:blipFill>
                  <pic:spPr>
                    <a:xfrm>
                      <a:off x="0" y="0"/>
                      <a:ext cx="6098" cy="6096"/>
                    </a:xfrm>
                    <a:prstGeom prst="rect">
                      <a:avLst/>
                    </a:prstGeom>
                  </pic:spPr>
                </pic:pic>
              </a:graphicData>
            </a:graphic>
          </wp:anchor>
        </w:drawing>
      </w:r>
      <w:r w:rsidRPr="005C733D">
        <w:rPr>
          <w:rFonts w:ascii="Times New Roman" w:eastAsia="Times New Roman" w:hAnsi="Times New Roman" w:cs="Times New Roman"/>
          <w:noProof/>
          <w:color w:val="000000"/>
          <w:sz w:val="24"/>
          <w:szCs w:val="24"/>
          <w:lang w:eastAsia="ru-RU"/>
        </w:rPr>
        <w:drawing>
          <wp:anchor distT="0" distB="0" distL="114300" distR="114300" simplePos="0" relativeHeight="251661312" behindDoc="0" locked="0" layoutInCell="1" allowOverlap="0" wp14:anchorId="29710CCB" wp14:editId="71048808">
            <wp:simplePos x="0" y="0"/>
            <wp:positionH relativeFrom="page">
              <wp:posOffset>7573712</wp:posOffset>
            </wp:positionH>
            <wp:positionV relativeFrom="page">
              <wp:posOffset>4971525</wp:posOffset>
            </wp:positionV>
            <wp:extent cx="3049" cy="3048"/>
            <wp:effectExtent l="0" t="0" r="0" b="0"/>
            <wp:wrapSquare wrapText="bothSides"/>
            <wp:docPr id="4" name="Picture 3805"/>
            <wp:cNvGraphicFramePr/>
            <a:graphic xmlns:a="http://schemas.openxmlformats.org/drawingml/2006/main">
              <a:graphicData uri="http://schemas.openxmlformats.org/drawingml/2006/picture">
                <pic:pic xmlns:pic="http://schemas.openxmlformats.org/drawingml/2006/picture">
                  <pic:nvPicPr>
                    <pic:cNvPr id="3805" name="Picture 3805"/>
                    <pic:cNvPicPr/>
                  </pic:nvPicPr>
                  <pic:blipFill>
                    <a:blip r:embed="rId8"/>
                    <a:stretch>
                      <a:fillRect/>
                    </a:stretch>
                  </pic:blipFill>
                  <pic:spPr>
                    <a:xfrm>
                      <a:off x="0" y="0"/>
                      <a:ext cx="3049" cy="3048"/>
                    </a:xfrm>
                    <a:prstGeom prst="rect">
                      <a:avLst/>
                    </a:prstGeom>
                  </pic:spPr>
                </pic:pic>
              </a:graphicData>
            </a:graphic>
          </wp:anchor>
        </w:drawing>
      </w:r>
      <w:r w:rsidRPr="005C733D">
        <w:rPr>
          <w:rFonts w:ascii="Times New Roman" w:eastAsia="Times New Roman" w:hAnsi="Times New Roman" w:cs="Times New Roman"/>
          <w:noProof/>
          <w:color w:val="000000"/>
          <w:sz w:val="24"/>
          <w:szCs w:val="24"/>
          <w:lang w:eastAsia="ru-RU"/>
        </w:rPr>
        <w:drawing>
          <wp:anchor distT="0" distB="0" distL="114300" distR="114300" simplePos="0" relativeHeight="251662336" behindDoc="0" locked="0" layoutInCell="1" allowOverlap="0" wp14:anchorId="55E39543" wp14:editId="16E21D02">
            <wp:simplePos x="0" y="0"/>
            <wp:positionH relativeFrom="page">
              <wp:posOffset>7604201</wp:posOffset>
            </wp:positionH>
            <wp:positionV relativeFrom="page">
              <wp:posOffset>5160510</wp:posOffset>
            </wp:positionV>
            <wp:extent cx="3049" cy="3048"/>
            <wp:effectExtent l="0" t="0" r="0" b="0"/>
            <wp:wrapSquare wrapText="bothSides"/>
            <wp:docPr id="5" name="Picture 3807"/>
            <wp:cNvGraphicFramePr/>
            <a:graphic xmlns:a="http://schemas.openxmlformats.org/drawingml/2006/main">
              <a:graphicData uri="http://schemas.openxmlformats.org/drawingml/2006/picture">
                <pic:pic xmlns:pic="http://schemas.openxmlformats.org/drawingml/2006/picture">
                  <pic:nvPicPr>
                    <pic:cNvPr id="3807" name="Picture 3807"/>
                    <pic:cNvPicPr/>
                  </pic:nvPicPr>
                  <pic:blipFill>
                    <a:blip r:embed="rId9"/>
                    <a:stretch>
                      <a:fillRect/>
                    </a:stretch>
                  </pic:blipFill>
                  <pic:spPr>
                    <a:xfrm>
                      <a:off x="0" y="0"/>
                      <a:ext cx="3049" cy="3048"/>
                    </a:xfrm>
                    <a:prstGeom prst="rect">
                      <a:avLst/>
                    </a:prstGeom>
                  </pic:spPr>
                </pic:pic>
              </a:graphicData>
            </a:graphic>
          </wp:anchor>
        </w:drawing>
      </w:r>
      <w:r w:rsidRPr="005C733D">
        <w:rPr>
          <w:rFonts w:ascii="Times New Roman" w:eastAsia="Times New Roman" w:hAnsi="Times New Roman" w:cs="Times New Roman"/>
          <w:noProof/>
          <w:color w:val="000000"/>
          <w:sz w:val="24"/>
          <w:szCs w:val="24"/>
          <w:lang w:eastAsia="ru-RU"/>
        </w:rPr>
        <w:drawing>
          <wp:anchor distT="0" distB="0" distL="114300" distR="114300" simplePos="0" relativeHeight="251663360" behindDoc="0" locked="0" layoutInCell="1" allowOverlap="0" wp14:anchorId="7B7F9E41" wp14:editId="69E71D38">
            <wp:simplePos x="0" y="0"/>
            <wp:positionH relativeFrom="page">
              <wp:posOffset>7598103</wp:posOffset>
            </wp:positionH>
            <wp:positionV relativeFrom="page">
              <wp:posOffset>5166606</wp:posOffset>
            </wp:positionV>
            <wp:extent cx="3049" cy="3048"/>
            <wp:effectExtent l="0" t="0" r="0" b="0"/>
            <wp:wrapSquare wrapText="bothSides"/>
            <wp:docPr id="6" name="Picture 3809"/>
            <wp:cNvGraphicFramePr/>
            <a:graphic xmlns:a="http://schemas.openxmlformats.org/drawingml/2006/main">
              <a:graphicData uri="http://schemas.openxmlformats.org/drawingml/2006/picture">
                <pic:pic xmlns:pic="http://schemas.openxmlformats.org/drawingml/2006/picture">
                  <pic:nvPicPr>
                    <pic:cNvPr id="3809" name="Picture 3809"/>
                    <pic:cNvPicPr/>
                  </pic:nvPicPr>
                  <pic:blipFill>
                    <a:blip r:embed="rId10"/>
                    <a:stretch>
                      <a:fillRect/>
                    </a:stretch>
                  </pic:blipFill>
                  <pic:spPr>
                    <a:xfrm>
                      <a:off x="0" y="0"/>
                      <a:ext cx="3049" cy="3048"/>
                    </a:xfrm>
                    <a:prstGeom prst="rect">
                      <a:avLst/>
                    </a:prstGeom>
                  </pic:spPr>
                </pic:pic>
              </a:graphicData>
            </a:graphic>
          </wp:anchor>
        </w:drawing>
      </w:r>
      <w:r w:rsidRPr="005C733D">
        <w:rPr>
          <w:rFonts w:ascii="Times New Roman" w:eastAsia="Times New Roman" w:hAnsi="Times New Roman" w:cs="Times New Roman"/>
          <w:noProof/>
          <w:color w:val="000000"/>
          <w:sz w:val="24"/>
          <w:szCs w:val="24"/>
          <w:lang w:eastAsia="ru-RU"/>
        </w:rPr>
        <w:drawing>
          <wp:anchor distT="0" distB="0" distL="114300" distR="114300" simplePos="0" relativeHeight="251664384" behindDoc="0" locked="0" layoutInCell="1" allowOverlap="0" wp14:anchorId="6258E60D" wp14:editId="077E7278">
            <wp:simplePos x="0" y="0"/>
            <wp:positionH relativeFrom="page">
              <wp:posOffset>7573712</wp:posOffset>
            </wp:positionH>
            <wp:positionV relativeFrom="page">
              <wp:posOffset>5166606</wp:posOffset>
            </wp:positionV>
            <wp:extent cx="6098" cy="6097"/>
            <wp:effectExtent l="0" t="0" r="0" b="0"/>
            <wp:wrapSquare wrapText="bothSides"/>
            <wp:docPr id="7" name="Picture 3808"/>
            <wp:cNvGraphicFramePr/>
            <a:graphic xmlns:a="http://schemas.openxmlformats.org/drawingml/2006/main">
              <a:graphicData uri="http://schemas.openxmlformats.org/drawingml/2006/picture">
                <pic:pic xmlns:pic="http://schemas.openxmlformats.org/drawingml/2006/picture">
                  <pic:nvPicPr>
                    <pic:cNvPr id="3808" name="Picture 3808"/>
                    <pic:cNvPicPr/>
                  </pic:nvPicPr>
                  <pic:blipFill>
                    <a:blip r:embed="rId11"/>
                    <a:stretch>
                      <a:fillRect/>
                    </a:stretch>
                  </pic:blipFill>
                  <pic:spPr>
                    <a:xfrm>
                      <a:off x="0" y="0"/>
                      <a:ext cx="6098" cy="6097"/>
                    </a:xfrm>
                    <a:prstGeom prst="rect">
                      <a:avLst/>
                    </a:prstGeom>
                  </pic:spPr>
                </pic:pic>
              </a:graphicData>
            </a:graphic>
          </wp:anchor>
        </w:drawing>
      </w:r>
      <w:r w:rsidRPr="005C733D">
        <w:rPr>
          <w:rFonts w:ascii="Times New Roman" w:eastAsia="Times New Roman" w:hAnsi="Times New Roman" w:cs="Times New Roman"/>
          <w:color w:val="000000"/>
          <w:sz w:val="24"/>
          <w:szCs w:val="24"/>
          <w:lang w:eastAsia="ru-RU"/>
        </w:rPr>
        <w:t xml:space="preserve">Создание условий для восхождения детей к духовно-нравственным </w:t>
      </w:r>
      <w:r w:rsidRPr="005C733D">
        <w:rPr>
          <w:rFonts w:ascii="Times New Roman" w:eastAsia="Times New Roman" w:hAnsi="Times New Roman" w:cs="Times New Roman"/>
          <w:noProof/>
          <w:color w:val="000000"/>
          <w:sz w:val="24"/>
          <w:szCs w:val="24"/>
          <w:lang w:eastAsia="ru-RU"/>
        </w:rPr>
        <w:drawing>
          <wp:inline distT="0" distB="0" distL="0" distR="0" wp14:anchorId="18FA0EBB" wp14:editId="4C13EB0F">
            <wp:extent cx="3049" cy="3048"/>
            <wp:effectExtent l="0" t="0" r="0" b="0"/>
            <wp:docPr id="8" name="Picture 3806"/>
            <wp:cNvGraphicFramePr/>
            <a:graphic xmlns:a="http://schemas.openxmlformats.org/drawingml/2006/main">
              <a:graphicData uri="http://schemas.openxmlformats.org/drawingml/2006/picture">
                <pic:pic xmlns:pic="http://schemas.openxmlformats.org/drawingml/2006/picture">
                  <pic:nvPicPr>
                    <pic:cNvPr id="3806" name="Picture 3806"/>
                    <pic:cNvPicPr/>
                  </pic:nvPicPr>
                  <pic:blipFill>
                    <a:blip r:embed="rId12"/>
                    <a:stretch>
                      <a:fillRect/>
                    </a:stretch>
                  </pic:blipFill>
                  <pic:spPr>
                    <a:xfrm>
                      <a:off x="0" y="0"/>
                      <a:ext cx="3049" cy="3048"/>
                    </a:xfrm>
                    <a:prstGeom prst="rect">
                      <a:avLst/>
                    </a:prstGeom>
                  </pic:spPr>
                </pic:pic>
              </a:graphicData>
            </a:graphic>
          </wp:inline>
        </w:drawing>
      </w:r>
      <w:r w:rsidRPr="005C733D">
        <w:rPr>
          <w:rFonts w:ascii="Times New Roman" w:eastAsia="Times New Roman" w:hAnsi="Times New Roman" w:cs="Times New Roman"/>
          <w:color w:val="000000"/>
          <w:sz w:val="24"/>
          <w:szCs w:val="24"/>
          <w:lang w:eastAsia="ru-RU"/>
        </w:rPr>
        <w:t>ценностям: «Человек», «Семья», «Родина», «Природа», «Жизнь», «Труд», «Земля», «Добро», «Красота».</w:t>
      </w:r>
    </w:p>
    <w:p w:rsidR="003B77D5" w:rsidRPr="005C733D" w:rsidRDefault="003B77D5" w:rsidP="003B77D5">
      <w:pPr>
        <w:numPr>
          <w:ilvl w:val="0"/>
          <w:numId w:val="2"/>
        </w:num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Развитие индивидуальных способностей и задатков каждого ребенка.</w:t>
      </w:r>
    </w:p>
    <w:p w:rsidR="003B77D5" w:rsidRPr="005C733D" w:rsidRDefault="003B77D5" w:rsidP="003B77D5">
      <w:pPr>
        <w:spacing w:after="0" w:line="265" w:lineRule="auto"/>
        <w:ind w:left="284" w:right="-141"/>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u w:val="single" w:color="000000"/>
          <w:lang w:eastAsia="ru-RU"/>
        </w:rPr>
        <w:t>Задачи летнего трудового лагеря.</w:t>
      </w:r>
    </w:p>
    <w:p w:rsidR="003B77D5" w:rsidRPr="005C733D" w:rsidRDefault="003B77D5" w:rsidP="003B77D5">
      <w:pPr>
        <w:numPr>
          <w:ilvl w:val="0"/>
          <w:numId w:val="3"/>
        </w:num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Воспитание гражданственности в рамках реализации идей краеведения.</w:t>
      </w:r>
    </w:p>
    <w:p w:rsidR="003B77D5" w:rsidRPr="005C733D" w:rsidRDefault="003B77D5" w:rsidP="003B77D5">
      <w:pPr>
        <w:numPr>
          <w:ilvl w:val="0"/>
          <w:numId w:val="3"/>
        </w:num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lastRenderedPageBreak/>
        <w:t xml:space="preserve">Формирование </w:t>
      </w:r>
      <w:proofErr w:type="spellStart"/>
      <w:r w:rsidRPr="005C733D">
        <w:rPr>
          <w:rFonts w:ascii="Times New Roman" w:eastAsia="Times New Roman" w:hAnsi="Times New Roman" w:cs="Times New Roman"/>
          <w:color w:val="000000"/>
          <w:sz w:val="24"/>
          <w:szCs w:val="24"/>
          <w:lang w:eastAsia="ru-RU"/>
        </w:rPr>
        <w:t>ЭМОЦИОНаЛЬНО-ЦеННОСТНОГО</w:t>
      </w:r>
      <w:proofErr w:type="spellEnd"/>
      <w:r w:rsidRPr="005C733D">
        <w:rPr>
          <w:rFonts w:ascii="Times New Roman" w:eastAsia="Times New Roman" w:hAnsi="Times New Roman" w:cs="Times New Roman"/>
          <w:color w:val="000000"/>
          <w:sz w:val="24"/>
          <w:szCs w:val="24"/>
          <w:lang w:eastAsia="ru-RU"/>
        </w:rPr>
        <w:t xml:space="preserve"> отношения в среде социального окружения подростка.</w:t>
      </w:r>
    </w:p>
    <w:p w:rsidR="003B77D5" w:rsidRPr="005C733D" w:rsidRDefault="003B77D5" w:rsidP="003B77D5">
      <w:p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З. Пропаганда здорового образа жизни в среде учащиеся молодежи.</w:t>
      </w:r>
    </w:p>
    <w:p w:rsidR="003B77D5" w:rsidRPr="005C733D" w:rsidRDefault="003B77D5" w:rsidP="003B77D5">
      <w:pPr>
        <w:tabs>
          <w:tab w:val="center" w:pos="423"/>
          <w:tab w:val="center" w:pos="4955"/>
        </w:tabs>
        <w:spacing w:after="0" w:line="249" w:lineRule="auto"/>
        <w:ind w:left="284" w:right="-141"/>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ab/>
      </w:r>
      <w:r w:rsidRPr="005C733D">
        <w:rPr>
          <w:rFonts w:ascii="Times New Roman" w:eastAsia="Times New Roman" w:hAnsi="Times New Roman" w:cs="Times New Roman"/>
          <w:color w:val="000000"/>
          <w:sz w:val="24"/>
          <w:szCs w:val="24"/>
          <w:lang w:eastAsia="ru-RU"/>
        </w:rPr>
        <w:tab/>
        <w:t>4. Формирование социально-активной личности подростка.</w:t>
      </w:r>
    </w:p>
    <w:p w:rsidR="003B77D5" w:rsidRPr="005C733D" w:rsidRDefault="003B77D5" w:rsidP="003B77D5">
      <w:pPr>
        <w:tabs>
          <w:tab w:val="center" w:pos="423"/>
          <w:tab w:val="center" w:pos="5133"/>
        </w:tabs>
        <w:spacing w:after="0" w:line="249" w:lineRule="auto"/>
        <w:ind w:left="284" w:right="-141"/>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ab/>
      </w:r>
      <w:r w:rsidRPr="005C733D">
        <w:rPr>
          <w:rFonts w:ascii="Times New Roman" w:eastAsia="Times New Roman" w:hAnsi="Times New Roman" w:cs="Times New Roman"/>
          <w:color w:val="000000"/>
          <w:sz w:val="24"/>
          <w:szCs w:val="24"/>
          <w:lang w:eastAsia="ru-RU"/>
        </w:rPr>
        <w:tab/>
        <w:t>5. Развитие культуры общения детей со своими сверстниками.</w:t>
      </w:r>
    </w:p>
    <w:p w:rsidR="003B77D5" w:rsidRPr="005C733D" w:rsidRDefault="003B77D5" w:rsidP="003B77D5">
      <w:pPr>
        <w:numPr>
          <w:ilvl w:val="0"/>
          <w:numId w:val="5"/>
        </w:num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Развитие бережного отношения к родной земле, природе, миру, культуре.</w:t>
      </w:r>
    </w:p>
    <w:p w:rsidR="003B77D5" w:rsidRPr="005C733D" w:rsidRDefault="003B77D5" w:rsidP="003B77D5">
      <w:pPr>
        <w:numPr>
          <w:ilvl w:val="0"/>
          <w:numId w:val="5"/>
        </w:num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Развитие навыков адаптации детей в окружающем мире.</w:t>
      </w:r>
    </w:p>
    <w:p w:rsidR="003B77D5" w:rsidRPr="005C733D" w:rsidRDefault="003B77D5" w:rsidP="003B77D5">
      <w:pPr>
        <w:numPr>
          <w:ilvl w:val="0"/>
          <w:numId w:val="5"/>
        </w:num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Развитие практических умений и навыков в различных видах творчества и искусства.</w:t>
      </w:r>
    </w:p>
    <w:p w:rsidR="003B77D5" w:rsidRPr="005C733D" w:rsidRDefault="003B77D5" w:rsidP="003B77D5">
      <w:pPr>
        <w:numPr>
          <w:ilvl w:val="0"/>
          <w:numId w:val="5"/>
        </w:num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Организовать занятость учащихся посредством участия в общественно</w:t>
      </w:r>
      <w:r w:rsidRPr="005C733D">
        <w:rPr>
          <w:rFonts w:ascii="Times New Roman" w:eastAsia="Times New Roman" w:hAnsi="Times New Roman" w:cs="Times New Roman"/>
          <w:noProof/>
          <w:color w:val="000000"/>
          <w:sz w:val="24"/>
          <w:szCs w:val="24"/>
          <w:lang w:eastAsia="ru-RU"/>
        </w:rPr>
        <w:drawing>
          <wp:inline distT="0" distB="0" distL="0" distR="0" wp14:anchorId="332D7119" wp14:editId="71588CF8">
            <wp:extent cx="6097" cy="3048"/>
            <wp:effectExtent l="0" t="0" r="0" b="0"/>
            <wp:docPr id="9" name="Picture 3811"/>
            <wp:cNvGraphicFramePr/>
            <a:graphic xmlns:a="http://schemas.openxmlformats.org/drawingml/2006/main">
              <a:graphicData uri="http://schemas.openxmlformats.org/drawingml/2006/picture">
                <pic:pic xmlns:pic="http://schemas.openxmlformats.org/drawingml/2006/picture">
                  <pic:nvPicPr>
                    <pic:cNvPr id="3811" name="Picture 3811"/>
                    <pic:cNvPicPr/>
                  </pic:nvPicPr>
                  <pic:blipFill>
                    <a:blip r:embed="rId13"/>
                    <a:stretch>
                      <a:fillRect/>
                    </a:stretch>
                  </pic:blipFill>
                  <pic:spPr>
                    <a:xfrm>
                      <a:off x="0" y="0"/>
                      <a:ext cx="6097" cy="3048"/>
                    </a:xfrm>
                    <a:prstGeom prst="rect">
                      <a:avLst/>
                    </a:prstGeom>
                  </pic:spPr>
                </pic:pic>
              </a:graphicData>
            </a:graphic>
          </wp:inline>
        </w:drawing>
      </w:r>
      <w:r w:rsidRPr="005C733D">
        <w:rPr>
          <w:rFonts w:ascii="Times New Roman" w:eastAsia="Times New Roman" w:hAnsi="Times New Roman" w:cs="Times New Roman"/>
          <w:color w:val="000000"/>
          <w:sz w:val="24"/>
          <w:szCs w:val="24"/>
          <w:lang w:eastAsia="ru-RU"/>
        </w:rPr>
        <w:t>полезном труде.</w:t>
      </w:r>
    </w:p>
    <w:p w:rsidR="003B77D5" w:rsidRPr="005C733D" w:rsidRDefault="003B77D5" w:rsidP="003B77D5">
      <w:p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10.06ъединить усилия педагогов, родителей, направленных на благоустройство школьного двора.</w:t>
      </w:r>
    </w:p>
    <w:p w:rsidR="003B77D5" w:rsidRPr="005C733D" w:rsidRDefault="003B77D5" w:rsidP="003B77D5">
      <w:pPr>
        <w:spacing w:after="0" w:line="265" w:lineRule="auto"/>
        <w:ind w:left="284" w:right="-141"/>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u w:val="single" w:color="000000"/>
          <w:lang w:eastAsia="ru-RU"/>
        </w:rPr>
        <w:t>Ш Содержание программы реализации</w:t>
      </w:r>
    </w:p>
    <w:p w:rsidR="003B77D5" w:rsidRPr="005C733D" w:rsidRDefault="003B77D5" w:rsidP="003B77D5">
      <w:pPr>
        <w:numPr>
          <w:ilvl w:val="0"/>
          <w:numId w:val="4"/>
        </w:numPr>
        <w:spacing w:after="0" w:line="265"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u w:val="single" w:color="000000"/>
          <w:lang w:eastAsia="ru-RU"/>
        </w:rPr>
        <w:t>Подготовительный этап.</w:t>
      </w:r>
    </w:p>
    <w:p w:rsidR="003B77D5" w:rsidRPr="005C733D" w:rsidRDefault="003B77D5" w:rsidP="003B77D5">
      <w:pPr>
        <w:spacing w:after="0" w:line="249" w:lineRule="auto"/>
        <w:ind w:right="-14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733D">
        <w:rPr>
          <w:rFonts w:ascii="Times New Roman" w:eastAsia="Times New Roman" w:hAnsi="Times New Roman" w:cs="Times New Roman"/>
          <w:color w:val="000000"/>
          <w:sz w:val="24"/>
          <w:szCs w:val="24"/>
          <w:lang w:eastAsia="ru-RU"/>
        </w:rPr>
        <w:t xml:space="preserve">Подготовка материально-технической базы школы к открытию летнего </w:t>
      </w:r>
      <w:r w:rsidRPr="005C733D">
        <w:rPr>
          <w:rFonts w:ascii="Times New Roman" w:eastAsia="Times New Roman" w:hAnsi="Times New Roman" w:cs="Times New Roman"/>
          <w:noProof/>
          <w:color w:val="000000"/>
          <w:sz w:val="24"/>
          <w:szCs w:val="24"/>
          <w:lang w:eastAsia="ru-RU"/>
        </w:rPr>
        <w:drawing>
          <wp:inline distT="0" distB="0" distL="0" distR="0" wp14:anchorId="6D24EB78" wp14:editId="3C6A51A8">
            <wp:extent cx="3049" cy="3048"/>
            <wp:effectExtent l="0" t="0" r="0" b="0"/>
            <wp:docPr id="10" name="Picture 5861"/>
            <wp:cNvGraphicFramePr/>
            <a:graphic xmlns:a="http://schemas.openxmlformats.org/drawingml/2006/main">
              <a:graphicData uri="http://schemas.openxmlformats.org/drawingml/2006/picture">
                <pic:pic xmlns:pic="http://schemas.openxmlformats.org/drawingml/2006/picture">
                  <pic:nvPicPr>
                    <pic:cNvPr id="5861" name="Picture 5861"/>
                    <pic:cNvPicPr/>
                  </pic:nvPicPr>
                  <pic:blipFill>
                    <a:blip r:embed="rId14"/>
                    <a:stretch>
                      <a:fillRect/>
                    </a:stretch>
                  </pic:blipFill>
                  <pic:spPr>
                    <a:xfrm>
                      <a:off x="0" y="0"/>
                      <a:ext cx="3049" cy="3048"/>
                    </a:xfrm>
                    <a:prstGeom prst="rect">
                      <a:avLst/>
                    </a:prstGeom>
                  </pic:spPr>
                </pic:pic>
              </a:graphicData>
            </a:graphic>
          </wp:inline>
        </w:drawing>
      </w:r>
      <w:r w:rsidRPr="005C733D">
        <w:rPr>
          <w:rFonts w:ascii="Times New Roman" w:eastAsia="Times New Roman" w:hAnsi="Times New Roman" w:cs="Times New Roman"/>
          <w:color w:val="000000"/>
          <w:sz w:val="24"/>
          <w:szCs w:val="24"/>
          <w:lang w:eastAsia="ru-RU"/>
        </w:rPr>
        <w:t>трудового лагеря.</w:t>
      </w:r>
    </w:p>
    <w:p w:rsidR="003B77D5" w:rsidRPr="005C733D" w:rsidRDefault="003B77D5" w:rsidP="003B77D5">
      <w:pPr>
        <w:spacing w:after="0" w:line="249" w:lineRule="auto"/>
        <w:ind w:right="-14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733D">
        <w:rPr>
          <w:rFonts w:ascii="Times New Roman" w:eastAsia="Times New Roman" w:hAnsi="Times New Roman" w:cs="Times New Roman"/>
          <w:color w:val="000000"/>
          <w:sz w:val="24"/>
          <w:szCs w:val="24"/>
          <w:lang w:eastAsia="ru-RU"/>
        </w:rPr>
        <w:t>Кадровое обеспечение летнего трудового лагеря</w:t>
      </w:r>
    </w:p>
    <w:p w:rsidR="003B77D5" w:rsidRPr="005C733D" w:rsidRDefault="003B77D5" w:rsidP="003B77D5">
      <w:p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noProof/>
          <w:color w:val="000000"/>
          <w:sz w:val="24"/>
          <w:szCs w:val="24"/>
          <w:lang w:eastAsia="ru-RU"/>
        </w:rPr>
        <w:drawing>
          <wp:inline distT="0" distB="0" distL="0" distR="0" wp14:anchorId="55CB65A2" wp14:editId="7706DC41">
            <wp:extent cx="51833" cy="21337"/>
            <wp:effectExtent l="0" t="0" r="0" b="0"/>
            <wp:docPr id="11" name="Picture 5864"/>
            <wp:cNvGraphicFramePr/>
            <a:graphic xmlns:a="http://schemas.openxmlformats.org/drawingml/2006/main">
              <a:graphicData uri="http://schemas.openxmlformats.org/drawingml/2006/picture">
                <pic:pic xmlns:pic="http://schemas.openxmlformats.org/drawingml/2006/picture">
                  <pic:nvPicPr>
                    <pic:cNvPr id="5864" name="Picture 5864"/>
                    <pic:cNvPicPr/>
                  </pic:nvPicPr>
                  <pic:blipFill>
                    <a:blip r:embed="rId15"/>
                    <a:stretch>
                      <a:fillRect/>
                    </a:stretch>
                  </pic:blipFill>
                  <pic:spPr>
                    <a:xfrm>
                      <a:off x="0" y="0"/>
                      <a:ext cx="51833" cy="21337"/>
                    </a:xfrm>
                    <a:prstGeom prst="rect">
                      <a:avLst/>
                    </a:prstGeom>
                  </pic:spPr>
                </pic:pic>
              </a:graphicData>
            </a:graphic>
          </wp:inline>
        </w:drawing>
      </w:r>
      <w:r w:rsidRPr="005C733D">
        <w:rPr>
          <w:rFonts w:ascii="Times New Roman" w:eastAsia="Times New Roman" w:hAnsi="Times New Roman" w:cs="Times New Roman"/>
          <w:color w:val="000000"/>
          <w:sz w:val="24"/>
          <w:szCs w:val="24"/>
          <w:lang w:eastAsia="ru-RU"/>
        </w:rPr>
        <w:t xml:space="preserve"> Создание совета дела (актива учащихся как формы лагерного самоуправления)</w:t>
      </w:r>
    </w:p>
    <w:p w:rsidR="003B77D5" w:rsidRPr="005C733D" w:rsidRDefault="003B77D5" w:rsidP="003B77D5">
      <w:p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Определение территории для направленной трудовой деятельности.</w:t>
      </w:r>
    </w:p>
    <w:tbl>
      <w:tblPr>
        <w:tblStyle w:val="TableGrid"/>
        <w:tblpPr w:leftFromText="180" w:rightFromText="180" w:vertAnchor="page" w:horzAnchor="margin" w:tblpXSpec="center" w:tblpY="6853"/>
        <w:tblOverlap w:val="never"/>
        <w:tblW w:w="10203" w:type="dxa"/>
        <w:tblInd w:w="0" w:type="dxa"/>
        <w:tblCellMar>
          <w:right w:w="99" w:type="dxa"/>
        </w:tblCellMar>
        <w:tblLook w:val="04A0" w:firstRow="1" w:lastRow="0" w:firstColumn="1" w:lastColumn="0" w:noHBand="0" w:noVBand="1"/>
      </w:tblPr>
      <w:tblGrid>
        <w:gridCol w:w="1508"/>
        <w:gridCol w:w="7845"/>
        <w:gridCol w:w="850"/>
      </w:tblGrid>
      <w:tr w:rsidR="003B77D5" w:rsidRPr="005C733D" w:rsidTr="00FF23A5">
        <w:trPr>
          <w:trHeight w:val="283"/>
        </w:trPr>
        <w:tc>
          <w:tcPr>
            <w:tcW w:w="1508" w:type="dxa"/>
            <w:vMerge w:val="restart"/>
            <w:tcBorders>
              <w:top w:val="single" w:sz="2" w:space="0" w:color="000000"/>
              <w:left w:val="single" w:sz="2" w:space="0" w:color="000000"/>
              <w:bottom w:val="single" w:sz="2" w:space="0" w:color="000000"/>
              <w:right w:val="single" w:sz="2" w:space="0" w:color="000000"/>
            </w:tcBorders>
          </w:tcPr>
          <w:p w:rsidR="003B77D5" w:rsidRPr="000B5499"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Д</w:t>
            </w:r>
            <w:r w:rsidRPr="005C733D">
              <w:rPr>
                <w:rFonts w:ascii="Times New Roman" w:eastAsia="Times New Roman" w:hAnsi="Times New Roman" w:cs="Times New Roman"/>
                <w:color w:val="000000"/>
                <w:sz w:val="24"/>
                <w:szCs w:val="24"/>
              </w:rPr>
              <w:t>ата</w:t>
            </w:r>
          </w:p>
          <w:p w:rsidR="003B77D5" w:rsidRPr="000B5499" w:rsidRDefault="003B77D5" w:rsidP="00FF23A5">
            <w:pPr>
              <w:ind w:left="284" w:right="-141"/>
              <w:rPr>
                <w:rFonts w:ascii="Times New Roman" w:eastAsia="Times New Roman" w:hAnsi="Times New Roman" w:cs="Times New Roman"/>
                <w:color w:val="000000"/>
                <w:sz w:val="24"/>
                <w:szCs w:val="24"/>
              </w:rPr>
            </w:pPr>
          </w:p>
          <w:p w:rsidR="003B77D5" w:rsidRPr="005C733D"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2</w:t>
            </w:r>
            <w:r w:rsidRPr="005C733D">
              <w:rPr>
                <w:rFonts w:ascii="Times New Roman" w:eastAsia="Times New Roman" w:hAnsi="Times New Roman" w:cs="Times New Roman"/>
                <w:color w:val="000000"/>
                <w:sz w:val="24"/>
                <w:szCs w:val="24"/>
              </w:rPr>
              <w:t>.06.2</w:t>
            </w:r>
            <w:r w:rsidRPr="000B5499">
              <w:rPr>
                <w:rFonts w:ascii="Times New Roman" w:eastAsia="Times New Roman" w:hAnsi="Times New Roman" w:cs="Times New Roman"/>
                <w:color w:val="000000"/>
                <w:sz w:val="24"/>
                <w:szCs w:val="24"/>
              </w:rPr>
              <w:t>5</w:t>
            </w:r>
          </w:p>
        </w:tc>
        <w:tc>
          <w:tcPr>
            <w:tcW w:w="8695" w:type="dxa"/>
            <w:gridSpan w:val="2"/>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jc w:val="center"/>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Наименование мероприятия</w:t>
            </w:r>
          </w:p>
        </w:tc>
      </w:tr>
      <w:tr w:rsidR="003B77D5" w:rsidRPr="005C733D" w:rsidTr="00FF23A5">
        <w:trPr>
          <w:trHeight w:val="1945"/>
        </w:trPr>
        <w:tc>
          <w:tcPr>
            <w:tcW w:w="0" w:type="auto"/>
            <w:vMerge/>
            <w:tcBorders>
              <w:top w:val="nil"/>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c>
          <w:tcPr>
            <w:tcW w:w="7845" w:type="dxa"/>
            <w:tcBorders>
              <w:top w:val="single" w:sz="2" w:space="0" w:color="000000"/>
              <w:left w:val="single" w:sz="2" w:space="0" w:color="000000"/>
              <w:bottom w:val="single" w:sz="2" w:space="0" w:color="000000"/>
              <w:right w:val="single" w:sz="2" w:space="0" w:color="000000"/>
            </w:tcBorders>
          </w:tcPr>
          <w:p w:rsidR="003B77D5" w:rsidRPr="000B5499"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8.30-14.15</w:t>
            </w:r>
          </w:p>
          <w:p w:rsidR="003B77D5" w:rsidRPr="000B5499"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 xml:space="preserve">Сбор. </w:t>
            </w:r>
            <w:proofErr w:type="gramStart"/>
            <w:r w:rsidRPr="000B5499">
              <w:rPr>
                <w:rFonts w:ascii="Times New Roman" w:eastAsia="Times New Roman" w:hAnsi="Times New Roman" w:cs="Times New Roman"/>
                <w:color w:val="000000"/>
                <w:sz w:val="24"/>
                <w:szCs w:val="24"/>
              </w:rPr>
              <w:t>Открытие .</w:t>
            </w:r>
            <w:proofErr w:type="gramEnd"/>
            <w:r w:rsidRPr="000B5499">
              <w:rPr>
                <w:rFonts w:ascii="Times New Roman" w:eastAsia="Times New Roman" w:hAnsi="Times New Roman" w:cs="Times New Roman"/>
                <w:color w:val="000000"/>
                <w:sz w:val="24"/>
                <w:szCs w:val="24"/>
              </w:rPr>
              <w:t xml:space="preserve"> Линейка. </w:t>
            </w:r>
            <w:proofErr w:type="spellStart"/>
            <w:r w:rsidRPr="000B5499">
              <w:rPr>
                <w:rFonts w:ascii="Times New Roman" w:eastAsia="Times New Roman" w:hAnsi="Times New Roman" w:cs="Times New Roman"/>
                <w:color w:val="000000"/>
                <w:sz w:val="24"/>
                <w:szCs w:val="24"/>
              </w:rPr>
              <w:t>Конкурсно</w:t>
            </w:r>
            <w:proofErr w:type="spellEnd"/>
            <w:r w:rsidRPr="000B5499">
              <w:rPr>
                <w:rFonts w:ascii="Times New Roman" w:eastAsia="Times New Roman" w:hAnsi="Times New Roman" w:cs="Times New Roman"/>
                <w:color w:val="000000"/>
                <w:sz w:val="24"/>
                <w:szCs w:val="24"/>
              </w:rPr>
              <w:t xml:space="preserve"> – игровая программа, посвященная Дню защиты детей.            Выбор стратегической линии благоустройства школьного участка.</w:t>
            </w:r>
          </w:p>
          <w:p w:rsidR="003B77D5" w:rsidRPr="000B5499"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Посадка зеленых насаждений вокруг школы.</w:t>
            </w:r>
          </w:p>
          <w:p w:rsidR="003B77D5" w:rsidRPr="005C733D"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Выпуск 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1040"/>
        </w:trPr>
        <w:tc>
          <w:tcPr>
            <w:tcW w:w="1508"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3</w:t>
            </w:r>
            <w:r w:rsidRPr="005C733D">
              <w:rPr>
                <w:rFonts w:ascii="Times New Roman" w:eastAsia="Times New Roman" w:hAnsi="Times New Roman" w:cs="Times New Roman"/>
                <w:color w:val="000000"/>
                <w:sz w:val="24"/>
                <w:szCs w:val="24"/>
              </w:rPr>
              <w:t>.06.2</w:t>
            </w:r>
            <w:r w:rsidRPr="000B5499">
              <w:rPr>
                <w:rFonts w:ascii="Times New Roman" w:eastAsia="Times New Roman" w:hAnsi="Times New Roman" w:cs="Times New Roman"/>
                <w:color w:val="000000"/>
                <w:sz w:val="24"/>
                <w:szCs w:val="24"/>
              </w:rPr>
              <w:t>5</w:t>
            </w:r>
          </w:p>
        </w:tc>
        <w:tc>
          <w:tcPr>
            <w:tcW w:w="7845"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Поливка цветника</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Технологические игры на сплочение коллектива.</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Выпуск 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1102"/>
        </w:trPr>
        <w:tc>
          <w:tcPr>
            <w:tcW w:w="1508"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4</w:t>
            </w:r>
            <w:r w:rsidRPr="005C733D">
              <w:rPr>
                <w:rFonts w:ascii="Times New Roman" w:eastAsia="Times New Roman" w:hAnsi="Times New Roman" w:cs="Times New Roman"/>
                <w:color w:val="000000"/>
                <w:sz w:val="24"/>
                <w:szCs w:val="24"/>
              </w:rPr>
              <w:t>.06.2</w:t>
            </w:r>
            <w:r w:rsidRPr="000B5499">
              <w:rPr>
                <w:rFonts w:ascii="Times New Roman" w:eastAsia="Times New Roman" w:hAnsi="Times New Roman" w:cs="Times New Roman"/>
                <w:color w:val="000000"/>
                <w:sz w:val="24"/>
                <w:szCs w:val="24"/>
              </w:rPr>
              <w:t>5</w:t>
            </w:r>
          </w:p>
        </w:tc>
        <w:tc>
          <w:tcPr>
            <w:tcW w:w="7845"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 xml:space="preserve">БУНТ (большая уборка нашей территории) «Операция </w:t>
            </w:r>
            <w:proofErr w:type="spellStart"/>
            <w:r w:rsidRPr="005C733D">
              <w:rPr>
                <w:rFonts w:ascii="Times New Roman" w:eastAsia="Times New Roman" w:hAnsi="Times New Roman" w:cs="Times New Roman"/>
                <w:color w:val="000000"/>
                <w:sz w:val="24"/>
                <w:szCs w:val="24"/>
              </w:rPr>
              <w:t>Мойдодыр</w:t>
            </w:r>
            <w:proofErr w:type="spellEnd"/>
            <w:r w:rsidRPr="005C733D">
              <w:rPr>
                <w:rFonts w:ascii="Times New Roman" w:eastAsia="Times New Roman" w:hAnsi="Times New Roman" w:cs="Times New Roman"/>
                <w:color w:val="000000"/>
                <w:sz w:val="24"/>
                <w:szCs w:val="24"/>
              </w:rPr>
              <w:t>»</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Трудотерапия. Посадка и поливка капусты Спортивные мероприятия.</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Выпуск 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vAlign w:val="center"/>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1332"/>
        </w:trPr>
        <w:tc>
          <w:tcPr>
            <w:tcW w:w="1508"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5</w:t>
            </w:r>
            <w:r w:rsidRPr="005C733D">
              <w:rPr>
                <w:rFonts w:ascii="Times New Roman" w:eastAsia="Times New Roman" w:hAnsi="Times New Roman" w:cs="Times New Roman"/>
                <w:color w:val="000000"/>
                <w:sz w:val="24"/>
                <w:szCs w:val="24"/>
              </w:rPr>
              <w:t>.06.2</w:t>
            </w:r>
            <w:r w:rsidRPr="000B5499">
              <w:rPr>
                <w:rFonts w:ascii="Times New Roman" w:eastAsia="Times New Roman" w:hAnsi="Times New Roman" w:cs="Times New Roman"/>
                <w:color w:val="000000"/>
                <w:sz w:val="24"/>
                <w:szCs w:val="24"/>
              </w:rPr>
              <w:t>5</w:t>
            </w:r>
          </w:p>
        </w:tc>
        <w:tc>
          <w:tcPr>
            <w:tcW w:w="7845"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Трудотерапия: Ремонт изгороди пришкольного участка</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Поливка цветников.</w:t>
            </w:r>
          </w:p>
          <w:p w:rsidR="003B77D5" w:rsidRPr="000B5499"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Просмотр видеороликов «Мы за ЗОЖ»</w:t>
            </w:r>
          </w:p>
          <w:p w:rsidR="003B77D5" w:rsidRPr="005C733D"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Выпуск 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1332"/>
        </w:trPr>
        <w:tc>
          <w:tcPr>
            <w:tcW w:w="1508" w:type="dxa"/>
            <w:tcBorders>
              <w:top w:val="single" w:sz="2" w:space="0" w:color="000000"/>
              <w:left w:val="single" w:sz="2" w:space="0" w:color="000000"/>
              <w:bottom w:val="single" w:sz="2" w:space="0" w:color="000000"/>
              <w:right w:val="single" w:sz="2" w:space="0" w:color="000000"/>
            </w:tcBorders>
          </w:tcPr>
          <w:p w:rsidR="003B77D5" w:rsidRPr="000B5499"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06.06.25</w:t>
            </w:r>
          </w:p>
        </w:tc>
        <w:tc>
          <w:tcPr>
            <w:tcW w:w="7845" w:type="dxa"/>
            <w:tcBorders>
              <w:top w:val="single" w:sz="2" w:space="0" w:color="000000"/>
              <w:left w:val="single" w:sz="2" w:space="0" w:color="000000"/>
              <w:bottom w:val="single" w:sz="2" w:space="0" w:color="000000"/>
              <w:right w:val="single" w:sz="2" w:space="0" w:color="000000"/>
            </w:tcBorders>
          </w:tcPr>
          <w:p w:rsidR="003B77D5"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Уход за клумбами.</w:t>
            </w:r>
            <w:r w:rsidRPr="000B5499">
              <w:rPr>
                <w:rFonts w:ascii="Times New Roman" w:eastAsia="Times New Roman" w:hAnsi="Times New Roman" w:cs="Times New Roman"/>
                <w:color w:val="000000"/>
                <w:sz w:val="24"/>
                <w:szCs w:val="24"/>
              </w:rPr>
              <w:t xml:space="preserve">                                                                                       </w:t>
            </w:r>
            <w:r w:rsidRPr="005C733D">
              <w:rPr>
                <w:rFonts w:ascii="Times New Roman" w:eastAsia="Times New Roman" w:hAnsi="Times New Roman" w:cs="Times New Roman"/>
                <w:color w:val="000000"/>
                <w:sz w:val="24"/>
                <w:szCs w:val="24"/>
              </w:rPr>
              <w:t>Поливка моркови</w:t>
            </w:r>
            <w:r w:rsidRPr="000B5499">
              <w:rPr>
                <w:rFonts w:ascii="Times New Roman" w:eastAsia="Times New Roman" w:hAnsi="Times New Roman" w:cs="Times New Roman"/>
                <w:color w:val="000000"/>
                <w:sz w:val="24"/>
                <w:szCs w:val="24"/>
              </w:rPr>
              <w:t xml:space="preserve">                                                                                </w:t>
            </w:r>
            <w:r w:rsidRPr="005C733D">
              <w:rPr>
                <w:rFonts w:ascii="Times New Roman" w:eastAsia="Times New Roman" w:hAnsi="Times New Roman" w:cs="Times New Roman"/>
                <w:color w:val="000000"/>
                <w:sz w:val="24"/>
                <w:szCs w:val="24"/>
              </w:rPr>
              <w:t>Мероприятие «</w:t>
            </w:r>
            <w:proofErr w:type="spellStart"/>
            <w:r w:rsidRPr="005C733D">
              <w:rPr>
                <w:rFonts w:ascii="Times New Roman" w:eastAsia="Times New Roman" w:hAnsi="Times New Roman" w:cs="Times New Roman"/>
                <w:color w:val="000000"/>
                <w:sz w:val="24"/>
                <w:szCs w:val="24"/>
              </w:rPr>
              <w:t>Зауральцы</w:t>
            </w:r>
            <w:proofErr w:type="spellEnd"/>
            <w:r w:rsidRPr="005C733D">
              <w:rPr>
                <w:rFonts w:ascii="Times New Roman" w:eastAsia="Times New Roman" w:hAnsi="Times New Roman" w:cs="Times New Roman"/>
                <w:color w:val="000000"/>
                <w:sz w:val="24"/>
                <w:szCs w:val="24"/>
              </w:rPr>
              <w:t xml:space="preserve"> против алкоголя»</w:t>
            </w:r>
            <w:r w:rsidRPr="000B54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3B77D5" w:rsidRPr="005C733D" w:rsidRDefault="003B77D5" w:rsidP="00FF23A5">
            <w:pPr>
              <w:ind w:right="-141"/>
              <w:jc w:val="both"/>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 xml:space="preserve">  </w:t>
            </w:r>
            <w:r w:rsidRPr="005C733D">
              <w:rPr>
                <w:rFonts w:ascii="Times New Roman" w:eastAsia="Times New Roman" w:hAnsi="Times New Roman" w:cs="Times New Roman"/>
                <w:color w:val="000000"/>
                <w:sz w:val="24"/>
                <w:szCs w:val="24"/>
              </w:rPr>
              <w:t xml:space="preserve">Выпуск </w:t>
            </w:r>
            <w:r w:rsidRPr="000B5499">
              <w:rPr>
                <w:rFonts w:ascii="Times New Roman" w:eastAsia="Times New Roman" w:hAnsi="Times New Roman" w:cs="Times New Roman"/>
                <w:color w:val="000000"/>
                <w:sz w:val="24"/>
                <w:szCs w:val="24"/>
              </w:rPr>
              <w:t xml:space="preserve"> </w:t>
            </w:r>
            <w:r w:rsidRPr="005C733D">
              <w:rPr>
                <w:rFonts w:ascii="Times New Roman" w:eastAsia="Times New Roman" w:hAnsi="Times New Roman" w:cs="Times New Roman"/>
                <w:color w:val="000000"/>
                <w:sz w:val="24"/>
                <w:szCs w:val="24"/>
              </w:rPr>
              <w:t>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1332"/>
        </w:trPr>
        <w:tc>
          <w:tcPr>
            <w:tcW w:w="1508" w:type="dxa"/>
            <w:tcBorders>
              <w:top w:val="single" w:sz="2" w:space="0" w:color="000000"/>
              <w:left w:val="single" w:sz="2" w:space="0" w:color="000000"/>
              <w:bottom w:val="single" w:sz="2" w:space="0" w:color="000000"/>
              <w:right w:val="single" w:sz="2" w:space="0" w:color="000000"/>
            </w:tcBorders>
          </w:tcPr>
          <w:p w:rsidR="003B77D5" w:rsidRPr="000B5499"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09</w:t>
            </w:r>
            <w:r w:rsidRPr="005C733D">
              <w:rPr>
                <w:rFonts w:ascii="Times New Roman" w:eastAsia="Times New Roman" w:hAnsi="Times New Roman" w:cs="Times New Roman"/>
                <w:color w:val="000000"/>
                <w:sz w:val="24"/>
                <w:szCs w:val="24"/>
              </w:rPr>
              <w:t>.06.2</w:t>
            </w:r>
            <w:r w:rsidRPr="000B5499">
              <w:rPr>
                <w:rFonts w:ascii="Times New Roman" w:eastAsia="Times New Roman" w:hAnsi="Times New Roman" w:cs="Times New Roman"/>
                <w:color w:val="000000"/>
                <w:sz w:val="24"/>
                <w:szCs w:val="24"/>
              </w:rPr>
              <w:t>5</w:t>
            </w:r>
          </w:p>
        </w:tc>
        <w:tc>
          <w:tcPr>
            <w:tcW w:w="7845"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Просмотр фильмов на патриотическую тему: художественных, документальных.</w:t>
            </w:r>
            <w:r w:rsidRPr="000B5499">
              <w:rPr>
                <w:rFonts w:ascii="Times New Roman" w:eastAsia="Times New Roman" w:hAnsi="Times New Roman" w:cs="Times New Roman"/>
                <w:color w:val="000000"/>
                <w:sz w:val="24"/>
                <w:szCs w:val="24"/>
              </w:rPr>
              <w:t xml:space="preserve">                                                                                  </w:t>
            </w:r>
            <w:r w:rsidRPr="005C733D">
              <w:rPr>
                <w:rFonts w:ascii="Times New Roman" w:eastAsia="Times New Roman" w:hAnsi="Times New Roman" w:cs="Times New Roman"/>
                <w:color w:val="000000"/>
                <w:sz w:val="24"/>
                <w:szCs w:val="24"/>
              </w:rPr>
              <w:t>Трудотерапия. Прополка цветников.</w:t>
            </w:r>
            <w:r w:rsidRPr="000B5499">
              <w:rPr>
                <w:rFonts w:ascii="Times New Roman" w:eastAsia="Times New Roman" w:hAnsi="Times New Roman" w:cs="Times New Roman"/>
                <w:color w:val="000000"/>
                <w:sz w:val="24"/>
                <w:szCs w:val="24"/>
              </w:rPr>
              <w:t xml:space="preserve">                                                                 </w:t>
            </w:r>
            <w:r w:rsidRPr="005C733D">
              <w:rPr>
                <w:rFonts w:ascii="Times New Roman" w:eastAsia="Times New Roman" w:hAnsi="Times New Roman" w:cs="Times New Roman"/>
                <w:color w:val="000000"/>
                <w:sz w:val="24"/>
                <w:szCs w:val="24"/>
              </w:rPr>
              <w:t>Выпуск 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1332"/>
        </w:trPr>
        <w:tc>
          <w:tcPr>
            <w:tcW w:w="1508" w:type="dxa"/>
            <w:tcBorders>
              <w:top w:val="single" w:sz="2" w:space="0" w:color="000000"/>
              <w:left w:val="single" w:sz="2" w:space="0" w:color="000000"/>
              <w:bottom w:val="single" w:sz="2" w:space="0" w:color="000000"/>
              <w:right w:val="single" w:sz="2" w:space="0" w:color="000000"/>
            </w:tcBorders>
          </w:tcPr>
          <w:p w:rsidR="003B77D5" w:rsidRPr="000B5499"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lastRenderedPageBreak/>
              <w:t>10</w:t>
            </w:r>
            <w:r w:rsidRPr="005C733D">
              <w:rPr>
                <w:rFonts w:ascii="Times New Roman" w:eastAsia="Times New Roman" w:hAnsi="Times New Roman" w:cs="Times New Roman"/>
                <w:color w:val="000000"/>
                <w:sz w:val="24"/>
                <w:szCs w:val="24"/>
              </w:rPr>
              <w:t>.06.2</w:t>
            </w:r>
            <w:r w:rsidRPr="000B5499">
              <w:rPr>
                <w:rFonts w:ascii="Times New Roman" w:eastAsia="Times New Roman" w:hAnsi="Times New Roman" w:cs="Times New Roman"/>
                <w:color w:val="000000"/>
                <w:sz w:val="24"/>
                <w:szCs w:val="24"/>
              </w:rPr>
              <w:t>5</w:t>
            </w:r>
          </w:p>
        </w:tc>
        <w:tc>
          <w:tcPr>
            <w:tcW w:w="7845"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Трудотерапия Уборка территории школы, прополка капусты</w:t>
            </w:r>
            <w:r w:rsidRPr="000B5499">
              <w:rPr>
                <w:rFonts w:ascii="Times New Roman" w:eastAsia="Times New Roman" w:hAnsi="Times New Roman" w:cs="Times New Roman"/>
                <w:color w:val="000000"/>
                <w:sz w:val="24"/>
                <w:szCs w:val="24"/>
              </w:rPr>
              <w:t xml:space="preserve">                                                                                    </w:t>
            </w:r>
            <w:r w:rsidRPr="005C733D">
              <w:rPr>
                <w:rFonts w:ascii="Times New Roman" w:eastAsia="Times New Roman" w:hAnsi="Times New Roman" w:cs="Times New Roman"/>
                <w:color w:val="000000"/>
                <w:sz w:val="24"/>
                <w:szCs w:val="24"/>
              </w:rPr>
              <w:t>Спортивное мероприятие «Мы хотим всем р</w:t>
            </w:r>
            <w:r w:rsidRPr="000B5499">
              <w:rPr>
                <w:rFonts w:ascii="Times New Roman" w:eastAsia="Times New Roman" w:hAnsi="Times New Roman" w:cs="Times New Roman"/>
                <w:color w:val="000000"/>
                <w:sz w:val="24"/>
                <w:szCs w:val="24"/>
              </w:rPr>
              <w:t>екордам наши громкие дать имена</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Выпуск 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931"/>
        </w:trPr>
        <w:tc>
          <w:tcPr>
            <w:tcW w:w="1508" w:type="dxa"/>
            <w:tcBorders>
              <w:top w:val="single" w:sz="2" w:space="0" w:color="000000"/>
              <w:left w:val="single" w:sz="2" w:space="0" w:color="000000"/>
              <w:bottom w:val="single" w:sz="2" w:space="0" w:color="000000"/>
              <w:right w:val="single" w:sz="2" w:space="0" w:color="000000"/>
            </w:tcBorders>
          </w:tcPr>
          <w:p w:rsidR="003B77D5" w:rsidRPr="000B5499"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1</w:t>
            </w:r>
            <w:r w:rsidRPr="000B5499">
              <w:rPr>
                <w:rFonts w:ascii="Times New Roman" w:eastAsia="Times New Roman" w:hAnsi="Times New Roman" w:cs="Times New Roman"/>
                <w:color w:val="000000"/>
                <w:sz w:val="24"/>
                <w:szCs w:val="24"/>
              </w:rPr>
              <w:t>1</w:t>
            </w:r>
            <w:r w:rsidRPr="005C733D">
              <w:rPr>
                <w:rFonts w:ascii="Times New Roman" w:eastAsia="Times New Roman" w:hAnsi="Times New Roman" w:cs="Times New Roman"/>
                <w:color w:val="000000"/>
                <w:sz w:val="24"/>
                <w:szCs w:val="24"/>
              </w:rPr>
              <w:t>.06.2</w:t>
            </w:r>
            <w:r w:rsidRPr="000B5499">
              <w:rPr>
                <w:rFonts w:ascii="Times New Roman" w:eastAsia="Times New Roman" w:hAnsi="Times New Roman" w:cs="Times New Roman"/>
                <w:color w:val="000000"/>
                <w:sz w:val="24"/>
                <w:szCs w:val="24"/>
              </w:rPr>
              <w:t>5</w:t>
            </w:r>
          </w:p>
        </w:tc>
        <w:tc>
          <w:tcPr>
            <w:tcW w:w="7845"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Трудотерапия. Прополка свеклы</w:t>
            </w:r>
            <w:r w:rsidRPr="000B5499">
              <w:rPr>
                <w:rFonts w:ascii="Times New Roman" w:eastAsia="Times New Roman" w:hAnsi="Times New Roman" w:cs="Times New Roman"/>
                <w:color w:val="000000"/>
                <w:sz w:val="24"/>
                <w:szCs w:val="24"/>
              </w:rPr>
              <w:t xml:space="preserve">                                                        </w:t>
            </w:r>
            <w:r w:rsidRPr="005C733D">
              <w:rPr>
                <w:rFonts w:ascii="Times New Roman" w:eastAsia="Times New Roman" w:hAnsi="Times New Roman" w:cs="Times New Roman"/>
                <w:color w:val="000000"/>
                <w:sz w:val="24"/>
                <w:szCs w:val="24"/>
              </w:rPr>
              <w:t>Просмотр муль</w:t>
            </w:r>
            <w:r w:rsidRPr="000B5499">
              <w:rPr>
                <w:rFonts w:ascii="Times New Roman" w:eastAsia="Times New Roman" w:hAnsi="Times New Roman" w:cs="Times New Roman"/>
                <w:color w:val="000000"/>
                <w:sz w:val="24"/>
                <w:szCs w:val="24"/>
              </w:rPr>
              <w:t>т</w:t>
            </w:r>
            <w:r w:rsidRPr="005C733D">
              <w:rPr>
                <w:rFonts w:ascii="Times New Roman" w:eastAsia="Times New Roman" w:hAnsi="Times New Roman" w:cs="Times New Roman"/>
                <w:color w:val="000000"/>
                <w:sz w:val="24"/>
                <w:szCs w:val="24"/>
              </w:rPr>
              <w:t>фильмов.</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Выпуск 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846"/>
        </w:trPr>
        <w:tc>
          <w:tcPr>
            <w:tcW w:w="1508"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B2287D">
              <w:rPr>
                <w:rFonts w:ascii="Times New Roman" w:eastAsia="Times New Roman" w:hAnsi="Times New Roman" w:cs="Times New Roman"/>
                <w:color w:val="000000"/>
                <w:sz w:val="24"/>
                <w:szCs w:val="24"/>
              </w:rPr>
              <w:t>16.06.25</w:t>
            </w:r>
          </w:p>
        </w:tc>
        <w:tc>
          <w:tcPr>
            <w:tcW w:w="7845"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Прополка грядок, полив цветника</w:t>
            </w:r>
            <w:r w:rsidRPr="000B54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0B5499">
              <w:rPr>
                <w:rFonts w:ascii="Times New Roman" w:eastAsia="Times New Roman" w:hAnsi="Times New Roman" w:cs="Times New Roman"/>
                <w:color w:val="000000"/>
                <w:sz w:val="24"/>
                <w:szCs w:val="24"/>
              </w:rPr>
              <w:t xml:space="preserve"> </w:t>
            </w:r>
            <w:r w:rsidRPr="005C733D">
              <w:rPr>
                <w:rFonts w:ascii="Times New Roman" w:eastAsia="Times New Roman" w:hAnsi="Times New Roman" w:cs="Times New Roman"/>
                <w:color w:val="000000"/>
                <w:sz w:val="24"/>
                <w:szCs w:val="24"/>
              </w:rPr>
              <w:t>Мероприятие «Правила дорожного движения»</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Выпуск 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985"/>
        </w:trPr>
        <w:tc>
          <w:tcPr>
            <w:tcW w:w="1508"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1</w:t>
            </w:r>
            <w:r w:rsidRPr="000B5499">
              <w:rPr>
                <w:rFonts w:ascii="Times New Roman" w:eastAsia="Times New Roman" w:hAnsi="Times New Roman" w:cs="Times New Roman"/>
                <w:color w:val="000000"/>
                <w:sz w:val="24"/>
                <w:szCs w:val="24"/>
              </w:rPr>
              <w:t>7</w:t>
            </w:r>
            <w:r w:rsidRPr="005C733D">
              <w:rPr>
                <w:rFonts w:ascii="Times New Roman" w:eastAsia="Times New Roman" w:hAnsi="Times New Roman" w:cs="Times New Roman"/>
                <w:color w:val="000000"/>
                <w:sz w:val="24"/>
                <w:szCs w:val="24"/>
              </w:rPr>
              <w:t>.06.2</w:t>
            </w:r>
            <w:r w:rsidRPr="000B5499">
              <w:rPr>
                <w:rFonts w:ascii="Times New Roman" w:eastAsia="Times New Roman" w:hAnsi="Times New Roman" w:cs="Times New Roman"/>
                <w:color w:val="000000"/>
                <w:sz w:val="24"/>
                <w:szCs w:val="24"/>
              </w:rPr>
              <w:t>5</w:t>
            </w:r>
          </w:p>
        </w:tc>
        <w:tc>
          <w:tcPr>
            <w:tcW w:w="7845"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Полив цветника и грядок</w:t>
            </w:r>
            <w:r w:rsidRPr="000B5499">
              <w:rPr>
                <w:rFonts w:ascii="Times New Roman" w:eastAsia="Times New Roman" w:hAnsi="Times New Roman" w:cs="Times New Roman"/>
                <w:color w:val="000000"/>
                <w:sz w:val="24"/>
                <w:szCs w:val="24"/>
              </w:rPr>
              <w:t xml:space="preserve">                                                                            </w:t>
            </w:r>
            <w:r w:rsidRPr="005C733D">
              <w:rPr>
                <w:rFonts w:ascii="Times New Roman" w:eastAsia="Times New Roman" w:hAnsi="Times New Roman" w:cs="Times New Roman"/>
                <w:color w:val="000000"/>
                <w:sz w:val="24"/>
                <w:szCs w:val="24"/>
              </w:rPr>
              <w:t>Турнир по шахматам и шашкам.</w:t>
            </w:r>
            <w:r w:rsidRPr="000B5499">
              <w:rPr>
                <w:rFonts w:ascii="Times New Roman" w:eastAsia="Times New Roman" w:hAnsi="Times New Roman" w:cs="Times New Roman"/>
                <w:color w:val="000000"/>
                <w:sz w:val="24"/>
                <w:szCs w:val="24"/>
              </w:rPr>
              <w:t xml:space="preserve"> </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Выпуск 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985"/>
        </w:trPr>
        <w:tc>
          <w:tcPr>
            <w:tcW w:w="1508"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1</w:t>
            </w:r>
            <w:r w:rsidRPr="000B5499">
              <w:rPr>
                <w:rFonts w:ascii="Times New Roman" w:eastAsia="Times New Roman" w:hAnsi="Times New Roman" w:cs="Times New Roman"/>
                <w:color w:val="000000"/>
                <w:sz w:val="24"/>
                <w:szCs w:val="24"/>
              </w:rPr>
              <w:t>8</w:t>
            </w:r>
            <w:r w:rsidRPr="005C733D">
              <w:rPr>
                <w:rFonts w:ascii="Times New Roman" w:eastAsia="Times New Roman" w:hAnsi="Times New Roman" w:cs="Times New Roman"/>
                <w:color w:val="000000"/>
                <w:sz w:val="24"/>
                <w:szCs w:val="24"/>
              </w:rPr>
              <w:t>.06.2</w:t>
            </w:r>
            <w:r w:rsidRPr="000B5499">
              <w:rPr>
                <w:rFonts w:ascii="Times New Roman" w:eastAsia="Times New Roman" w:hAnsi="Times New Roman" w:cs="Times New Roman"/>
                <w:color w:val="000000"/>
                <w:sz w:val="24"/>
                <w:szCs w:val="24"/>
              </w:rPr>
              <w:t>5</w:t>
            </w:r>
          </w:p>
        </w:tc>
        <w:tc>
          <w:tcPr>
            <w:tcW w:w="7845"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Трудотерапия. Прополка овощей.</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День именинника.</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Выпуск 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986"/>
        </w:trPr>
        <w:tc>
          <w:tcPr>
            <w:tcW w:w="1508"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1</w:t>
            </w:r>
            <w:r w:rsidRPr="000B5499">
              <w:rPr>
                <w:rFonts w:ascii="Times New Roman" w:eastAsia="Times New Roman" w:hAnsi="Times New Roman" w:cs="Times New Roman"/>
                <w:color w:val="000000"/>
                <w:sz w:val="24"/>
                <w:szCs w:val="24"/>
              </w:rPr>
              <w:t>9</w:t>
            </w:r>
            <w:r w:rsidRPr="005C733D">
              <w:rPr>
                <w:rFonts w:ascii="Times New Roman" w:eastAsia="Times New Roman" w:hAnsi="Times New Roman" w:cs="Times New Roman"/>
                <w:color w:val="000000"/>
                <w:sz w:val="24"/>
                <w:szCs w:val="24"/>
              </w:rPr>
              <w:t>.06.2</w:t>
            </w:r>
            <w:r w:rsidRPr="000B5499">
              <w:rPr>
                <w:rFonts w:ascii="Times New Roman" w:eastAsia="Times New Roman" w:hAnsi="Times New Roman" w:cs="Times New Roman"/>
                <w:color w:val="000000"/>
                <w:sz w:val="24"/>
                <w:szCs w:val="24"/>
              </w:rPr>
              <w:t>5</w:t>
            </w:r>
          </w:p>
        </w:tc>
        <w:tc>
          <w:tcPr>
            <w:tcW w:w="7845"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Уход за плодовыми деревьями пришкольного участка.</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Беседа о вредных привычках «Пивной алкоголизм и курение».</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Выпуск 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985"/>
        </w:trPr>
        <w:tc>
          <w:tcPr>
            <w:tcW w:w="1508"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20</w:t>
            </w:r>
            <w:r w:rsidRPr="005C733D">
              <w:rPr>
                <w:rFonts w:ascii="Times New Roman" w:eastAsia="Times New Roman" w:hAnsi="Times New Roman" w:cs="Times New Roman"/>
                <w:color w:val="000000"/>
                <w:sz w:val="24"/>
                <w:szCs w:val="24"/>
              </w:rPr>
              <w:t>.06.2</w:t>
            </w:r>
            <w:r w:rsidRPr="000B5499">
              <w:rPr>
                <w:rFonts w:ascii="Times New Roman" w:eastAsia="Times New Roman" w:hAnsi="Times New Roman" w:cs="Times New Roman"/>
                <w:color w:val="000000"/>
                <w:sz w:val="24"/>
                <w:szCs w:val="24"/>
              </w:rPr>
              <w:t>5</w:t>
            </w:r>
          </w:p>
        </w:tc>
        <w:tc>
          <w:tcPr>
            <w:tcW w:w="7845"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Прополка цветника, полив грядок</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Волонтерская акция «Здоровье — это здорово»</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Выпуск 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857"/>
        </w:trPr>
        <w:tc>
          <w:tcPr>
            <w:tcW w:w="1508"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2</w:t>
            </w:r>
            <w:r w:rsidRPr="000B5499">
              <w:rPr>
                <w:rFonts w:ascii="Times New Roman" w:eastAsia="Times New Roman" w:hAnsi="Times New Roman" w:cs="Times New Roman"/>
                <w:color w:val="000000"/>
                <w:sz w:val="24"/>
                <w:szCs w:val="24"/>
              </w:rPr>
              <w:t>3</w:t>
            </w:r>
            <w:r w:rsidRPr="005C733D">
              <w:rPr>
                <w:rFonts w:ascii="Times New Roman" w:eastAsia="Times New Roman" w:hAnsi="Times New Roman" w:cs="Times New Roman"/>
                <w:color w:val="000000"/>
                <w:sz w:val="24"/>
                <w:szCs w:val="24"/>
              </w:rPr>
              <w:t>.06.2</w:t>
            </w:r>
            <w:r w:rsidRPr="000B5499">
              <w:rPr>
                <w:rFonts w:ascii="Times New Roman" w:eastAsia="Times New Roman" w:hAnsi="Times New Roman" w:cs="Times New Roman"/>
                <w:color w:val="000000"/>
                <w:sz w:val="24"/>
                <w:szCs w:val="24"/>
              </w:rPr>
              <w:t>5</w:t>
            </w:r>
          </w:p>
        </w:tc>
        <w:tc>
          <w:tcPr>
            <w:tcW w:w="7845"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Прополка грядок, полив капусты</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Беседа «Дружбой дорожить умейте»</w:t>
            </w:r>
          </w:p>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Выпуск газеты трудового отряда «Росток»</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r w:rsidR="003B77D5" w:rsidRPr="005C733D" w:rsidTr="00FF23A5">
        <w:trPr>
          <w:trHeight w:val="984"/>
        </w:trPr>
        <w:tc>
          <w:tcPr>
            <w:tcW w:w="1508"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2</w:t>
            </w:r>
            <w:r w:rsidRPr="000B5499">
              <w:rPr>
                <w:rFonts w:ascii="Times New Roman" w:eastAsia="Times New Roman" w:hAnsi="Times New Roman" w:cs="Times New Roman"/>
                <w:color w:val="000000"/>
                <w:sz w:val="24"/>
                <w:szCs w:val="24"/>
              </w:rPr>
              <w:t>4</w:t>
            </w:r>
            <w:r w:rsidRPr="005C733D">
              <w:rPr>
                <w:rFonts w:ascii="Times New Roman" w:eastAsia="Times New Roman" w:hAnsi="Times New Roman" w:cs="Times New Roman"/>
                <w:color w:val="000000"/>
                <w:sz w:val="24"/>
                <w:szCs w:val="24"/>
              </w:rPr>
              <w:t>.06.2</w:t>
            </w:r>
            <w:r w:rsidRPr="000B5499">
              <w:rPr>
                <w:rFonts w:ascii="Times New Roman" w:eastAsia="Times New Roman" w:hAnsi="Times New Roman" w:cs="Times New Roman"/>
                <w:color w:val="000000"/>
                <w:sz w:val="24"/>
                <w:szCs w:val="24"/>
              </w:rPr>
              <w:t>5</w:t>
            </w:r>
          </w:p>
        </w:tc>
        <w:tc>
          <w:tcPr>
            <w:tcW w:w="7845"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jc w:val="both"/>
              <w:rPr>
                <w:rFonts w:ascii="Times New Roman" w:eastAsia="Times New Roman" w:hAnsi="Times New Roman" w:cs="Times New Roman"/>
                <w:color w:val="000000"/>
                <w:sz w:val="24"/>
                <w:szCs w:val="24"/>
              </w:rPr>
            </w:pPr>
            <w:r w:rsidRPr="005C733D">
              <w:rPr>
                <w:rFonts w:ascii="Times New Roman" w:eastAsia="Times New Roman" w:hAnsi="Times New Roman" w:cs="Times New Roman"/>
                <w:color w:val="000000"/>
                <w:sz w:val="24"/>
                <w:szCs w:val="24"/>
              </w:rPr>
              <w:t xml:space="preserve">Полив и прополка тыквы </w:t>
            </w:r>
            <w:proofErr w:type="gramStart"/>
            <w:r w:rsidRPr="000B5499">
              <w:rPr>
                <w:rFonts w:ascii="Times New Roman" w:eastAsia="Times New Roman" w:hAnsi="Times New Roman" w:cs="Times New Roman"/>
                <w:color w:val="000000"/>
                <w:sz w:val="24"/>
                <w:szCs w:val="24"/>
              </w:rPr>
              <w:t>иг</w:t>
            </w:r>
            <w:r w:rsidRPr="005C733D">
              <w:rPr>
                <w:rFonts w:ascii="Times New Roman" w:eastAsia="Times New Roman" w:hAnsi="Times New Roman" w:cs="Times New Roman"/>
                <w:color w:val="000000"/>
                <w:sz w:val="24"/>
                <w:szCs w:val="24"/>
              </w:rPr>
              <w:t xml:space="preserve">ровые </w:t>
            </w:r>
            <w:r w:rsidRPr="000B5499">
              <w:rPr>
                <w:rFonts w:ascii="Times New Roman" w:eastAsia="Times New Roman" w:hAnsi="Times New Roman" w:cs="Times New Roman"/>
                <w:color w:val="000000"/>
                <w:sz w:val="24"/>
                <w:szCs w:val="24"/>
              </w:rPr>
              <w:t xml:space="preserve"> п</w:t>
            </w:r>
            <w:r w:rsidRPr="005C733D">
              <w:rPr>
                <w:rFonts w:ascii="Times New Roman" w:eastAsia="Times New Roman" w:hAnsi="Times New Roman" w:cs="Times New Roman"/>
                <w:color w:val="000000"/>
                <w:sz w:val="24"/>
                <w:szCs w:val="24"/>
              </w:rPr>
              <w:t>рограммы</w:t>
            </w:r>
            <w:proofErr w:type="gramEnd"/>
            <w:r w:rsidRPr="005C733D">
              <w:rPr>
                <w:rFonts w:ascii="Times New Roman" w:eastAsia="Times New Roman" w:hAnsi="Times New Roman" w:cs="Times New Roman"/>
                <w:color w:val="000000"/>
                <w:sz w:val="24"/>
                <w:szCs w:val="24"/>
              </w:rPr>
              <w:t>: эстафеты, соревнования</w:t>
            </w:r>
          </w:p>
          <w:p w:rsidR="003B77D5" w:rsidRPr="005C733D" w:rsidRDefault="003B77D5" w:rsidP="00FF23A5">
            <w:pPr>
              <w:ind w:left="284" w:right="-141"/>
              <w:rPr>
                <w:rFonts w:ascii="Times New Roman" w:eastAsia="Times New Roman" w:hAnsi="Times New Roman" w:cs="Times New Roman"/>
                <w:color w:val="000000"/>
                <w:sz w:val="24"/>
                <w:szCs w:val="24"/>
              </w:rPr>
            </w:pPr>
            <w:r w:rsidRPr="000B5499">
              <w:rPr>
                <w:rFonts w:ascii="Times New Roman" w:eastAsia="Times New Roman" w:hAnsi="Times New Roman" w:cs="Times New Roman"/>
                <w:color w:val="000000"/>
                <w:sz w:val="24"/>
                <w:szCs w:val="24"/>
              </w:rPr>
              <w:t xml:space="preserve">Выпуск газеты </w:t>
            </w:r>
            <w:proofErr w:type="gramStart"/>
            <w:r w:rsidRPr="000B5499">
              <w:rPr>
                <w:rFonts w:ascii="Times New Roman" w:eastAsia="Times New Roman" w:hAnsi="Times New Roman" w:cs="Times New Roman"/>
                <w:color w:val="000000"/>
                <w:sz w:val="24"/>
                <w:szCs w:val="24"/>
              </w:rPr>
              <w:t xml:space="preserve">трудов </w:t>
            </w:r>
            <w:r w:rsidRPr="005C733D">
              <w:rPr>
                <w:rFonts w:ascii="Times New Roman" w:eastAsia="Times New Roman" w:hAnsi="Times New Roman" w:cs="Times New Roman"/>
                <w:color w:val="000000"/>
                <w:sz w:val="24"/>
                <w:szCs w:val="24"/>
              </w:rPr>
              <w:t xml:space="preserve"> отряда</w:t>
            </w:r>
            <w:proofErr w:type="gramEnd"/>
            <w:r w:rsidRPr="005C733D">
              <w:rPr>
                <w:rFonts w:ascii="Times New Roman" w:eastAsia="Times New Roman" w:hAnsi="Times New Roman" w:cs="Times New Roman"/>
                <w:color w:val="000000"/>
                <w:sz w:val="24"/>
                <w:szCs w:val="24"/>
              </w:rPr>
              <w:t xml:space="preserve"> «Росток»</w:t>
            </w:r>
            <w:r w:rsidRPr="000B5499">
              <w:rPr>
                <w:rFonts w:ascii="Times New Roman" w:eastAsia="Times New Roman" w:hAnsi="Times New Roman" w:cs="Times New Roman"/>
                <w:color w:val="000000"/>
                <w:sz w:val="24"/>
                <w:szCs w:val="24"/>
              </w:rPr>
              <w:t xml:space="preserve">. </w:t>
            </w:r>
            <w:r w:rsidRPr="005C733D">
              <w:rPr>
                <w:rFonts w:ascii="Times New Roman" w:eastAsia="Times New Roman" w:hAnsi="Times New Roman" w:cs="Times New Roman"/>
                <w:color w:val="000000"/>
                <w:sz w:val="24"/>
                <w:szCs w:val="24"/>
              </w:rPr>
              <w:t>Выпуск стенной газеты «Это мы».</w:t>
            </w:r>
          </w:p>
        </w:tc>
        <w:tc>
          <w:tcPr>
            <w:tcW w:w="850" w:type="dxa"/>
            <w:tcBorders>
              <w:top w:val="single" w:sz="2" w:space="0" w:color="000000"/>
              <w:left w:val="single" w:sz="2" w:space="0" w:color="000000"/>
              <w:bottom w:val="single" w:sz="2" w:space="0" w:color="000000"/>
              <w:right w:val="single" w:sz="2" w:space="0" w:color="000000"/>
            </w:tcBorders>
          </w:tcPr>
          <w:p w:rsidR="003B77D5" w:rsidRPr="005C733D" w:rsidRDefault="003B77D5" w:rsidP="00FF23A5">
            <w:pPr>
              <w:ind w:left="284" w:right="-141"/>
              <w:rPr>
                <w:rFonts w:ascii="Times New Roman" w:eastAsia="Times New Roman" w:hAnsi="Times New Roman" w:cs="Times New Roman"/>
                <w:color w:val="000000"/>
                <w:sz w:val="24"/>
                <w:szCs w:val="24"/>
              </w:rPr>
            </w:pPr>
          </w:p>
        </w:tc>
      </w:tr>
    </w:tbl>
    <w:p w:rsidR="003B77D5" w:rsidRPr="000B5499" w:rsidRDefault="003B77D5" w:rsidP="003B77D5">
      <w:pPr>
        <w:spacing w:after="0" w:line="265" w:lineRule="auto"/>
        <w:ind w:left="284" w:right="-14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color="000000"/>
          <w:lang w:eastAsia="ru-RU"/>
        </w:rPr>
        <w:t>2.</w:t>
      </w:r>
      <w:r w:rsidRPr="005C733D">
        <w:rPr>
          <w:rFonts w:ascii="Times New Roman" w:eastAsia="Times New Roman" w:hAnsi="Times New Roman" w:cs="Times New Roman"/>
          <w:b/>
          <w:color w:val="000000"/>
          <w:sz w:val="24"/>
          <w:szCs w:val="24"/>
          <w:u w:val="single" w:color="000000"/>
          <w:lang w:eastAsia="ru-RU"/>
        </w:rPr>
        <w:t>Основной этап.</w:t>
      </w:r>
    </w:p>
    <w:p w:rsidR="003B77D5" w:rsidRPr="005C733D" w:rsidRDefault="003B77D5" w:rsidP="003B77D5">
      <w:pPr>
        <w:spacing w:after="0" w:line="240" w:lineRule="auto"/>
        <w:ind w:right="-141"/>
        <w:rPr>
          <w:rFonts w:ascii="Times New Roman" w:eastAsia="Times New Roman" w:hAnsi="Times New Roman" w:cs="Times New Roman"/>
          <w:color w:val="000000"/>
          <w:sz w:val="24"/>
          <w:szCs w:val="24"/>
          <w:lang w:eastAsia="ru-RU"/>
        </w:rPr>
      </w:pPr>
    </w:p>
    <w:p w:rsidR="003B77D5" w:rsidRPr="005C733D" w:rsidRDefault="003B77D5" w:rsidP="003B77D5">
      <w:pPr>
        <w:framePr w:wrap="around" w:vAnchor="text" w:hAnchor="text" w:x="869" w:y="-10678"/>
        <w:spacing w:after="0" w:line="240" w:lineRule="auto"/>
        <w:ind w:left="284" w:right="-141"/>
        <w:suppressOverlap/>
        <w:rPr>
          <w:rFonts w:ascii="Times New Roman" w:eastAsia="Times New Roman" w:hAnsi="Times New Roman" w:cs="Times New Roman"/>
          <w:color w:val="000000"/>
          <w:sz w:val="24"/>
          <w:szCs w:val="24"/>
          <w:lang w:eastAsia="ru-RU"/>
        </w:rPr>
      </w:pPr>
    </w:p>
    <w:p w:rsidR="003B77D5" w:rsidRPr="005C733D" w:rsidRDefault="003B77D5" w:rsidP="003B77D5">
      <w:pPr>
        <w:spacing w:after="0"/>
        <w:ind w:left="284" w:right="-141"/>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7</w:t>
      </w:r>
      <w:r w:rsidRPr="005C733D">
        <w:rPr>
          <w:rFonts w:ascii="Times New Roman" w:eastAsia="Times New Roman" w:hAnsi="Times New Roman" w:cs="Times New Roman"/>
          <w:color w:val="000000"/>
          <w:sz w:val="24"/>
          <w:szCs w:val="24"/>
          <w:u w:val="single" w:color="000000"/>
          <w:lang w:eastAsia="ru-RU"/>
        </w:rPr>
        <w:t>Механизм реализации программы летнего трудового лагеря «Росток»</w:t>
      </w:r>
    </w:p>
    <w:p w:rsidR="003B77D5" w:rsidRPr="005C733D" w:rsidRDefault="003B77D5" w:rsidP="003B77D5">
      <w:pPr>
        <w:numPr>
          <w:ilvl w:val="0"/>
          <w:numId w:val="6"/>
        </w:numPr>
        <w:spacing w:after="5" w:line="216"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Программа ориентирована на первичный временный детский коллектив.</w:t>
      </w:r>
    </w:p>
    <w:p w:rsidR="003B77D5" w:rsidRPr="005C733D" w:rsidRDefault="003B77D5" w:rsidP="003B77D5">
      <w:pPr>
        <w:numPr>
          <w:ilvl w:val="0"/>
          <w:numId w:val="6"/>
        </w:numPr>
        <w:spacing w:after="58" w:line="216"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Режим работы лагеря с 08.30 до 14.15, обед в 13.00 часов.</w:t>
      </w:r>
    </w:p>
    <w:p w:rsidR="003B77D5" w:rsidRPr="005C733D" w:rsidRDefault="003B77D5" w:rsidP="003B77D5">
      <w:pPr>
        <w:numPr>
          <w:ilvl w:val="0"/>
          <w:numId w:val="6"/>
        </w:numPr>
        <w:spacing w:after="5" w:line="216"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Лагерный день начинается линейкой, где подводятся итоги предыдущего дня и объявляются планы на текущий день; в течении лагерного дня ребята обеспечиваются двухразовым питанием (завтрак, обед), участвуют в трудовой деятельности и культурно-массовых мероприятиях.</w:t>
      </w:r>
    </w:p>
    <w:p w:rsidR="003B77D5" w:rsidRPr="005C733D" w:rsidRDefault="003B77D5" w:rsidP="003B77D5">
      <w:pPr>
        <w:spacing w:after="196" w:line="249" w:lineRule="auto"/>
        <w:ind w:left="284" w:right="-141"/>
        <w:jc w:val="both"/>
        <w:rPr>
          <w:rFonts w:ascii="Times New Roman" w:eastAsia="Times New Roman" w:hAnsi="Times New Roman" w:cs="Times New Roman"/>
          <w:color w:val="000000"/>
          <w:sz w:val="24"/>
          <w:szCs w:val="24"/>
          <w:lang w:eastAsia="ru-RU"/>
        </w:rPr>
      </w:pPr>
      <w:r w:rsidRPr="000B5499">
        <w:rPr>
          <w:rFonts w:ascii="Times New Roman" w:eastAsia="Times New Roman" w:hAnsi="Times New Roman" w:cs="Times New Roman"/>
          <w:color w:val="000000"/>
          <w:sz w:val="24"/>
          <w:szCs w:val="24"/>
          <w:lang w:eastAsia="ru-RU"/>
        </w:rPr>
        <w:t>Для осуществл</w:t>
      </w:r>
      <w:r w:rsidRPr="005C733D">
        <w:rPr>
          <w:rFonts w:ascii="Times New Roman" w:eastAsia="Times New Roman" w:hAnsi="Times New Roman" w:cs="Times New Roman"/>
          <w:color w:val="000000"/>
          <w:sz w:val="24"/>
          <w:szCs w:val="24"/>
          <w:lang w:eastAsia="ru-RU"/>
        </w:rPr>
        <w:t>ения программы лагеря «Росток» требуется:</w:t>
      </w:r>
    </w:p>
    <w:p w:rsidR="003B77D5" w:rsidRPr="005C733D" w:rsidRDefault="003B77D5" w:rsidP="003B77D5">
      <w:pPr>
        <w:numPr>
          <w:ilvl w:val="0"/>
          <w:numId w:val="7"/>
        </w:num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u w:val="single" w:color="000000"/>
          <w:lang w:eastAsia="ru-RU"/>
        </w:rPr>
        <w:t>Канцелярские товары</w:t>
      </w:r>
    </w:p>
    <w:p w:rsidR="003B77D5" w:rsidRPr="005C733D" w:rsidRDefault="003B77D5" w:rsidP="003B77D5">
      <w:pPr>
        <w:numPr>
          <w:ilvl w:val="0"/>
          <w:numId w:val="7"/>
        </w:numPr>
        <w:spacing w:after="0" w:line="24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u w:val="single" w:color="000000"/>
          <w:lang w:eastAsia="ru-RU"/>
        </w:rPr>
        <w:t xml:space="preserve">Трудовой </w:t>
      </w:r>
      <w:r w:rsidRPr="000B5499">
        <w:rPr>
          <w:rFonts w:ascii="Times New Roman" w:eastAsia="Times New Roman" w:hAnsi="Times New Roman" w:cs="Times New Roman"/>
          <w:color w:val="000000"/>
          <w:sz w:val="24"/>
          <w:szCs w:val="24"/>
          <w:u w:val="single" w:color="000000"/>
          <w:lang w:eastAsia="ru-RU"/>
        </w:rPr>
        <w:t>и</w:t>
      </w:r>
      <w:r w:rsidRPr="005C733D">
        <w:rPr>
          <w:rFonts w:ascii="Times New Roman" w:eastAsia="Times New Roman" w:hAnsi="Times New Roman" w:cs="Times New Roman"/>
          <w:color w:val="000000"/>
          <w:sz w:val="24"/>
          <w:szCs w:val="24"/>
          <w:u w:val="single" w:color="000000"/>
          <w:lang w:eastAsia="ru-RU"/>
        </w:rPr>
        <w:t>нвентарь</w:t>
      </w:r>
    </w:p>
    <w:p w:rsidR="003B77D5" w:rsidRPr="005C733D" w:rsidRDefault="003B77D5" w:rsidP="003B77D5">
      <w:pPr>
        <w:spacing w:after="738" w:line="335" w:lineRule="auto"/>
        <w:ind w:left="284" w:right="-141"/>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u w:val="single" w:color="000000"/>
          <w:lang w:eastAsia="ru-RU"/>
        </w:rPr>
        <w:t>Лейки, носилки, 10 грабель, 10 лопат, 10 метел, 10 ведер, 20 пар рабочих</w:t>
      </w:r>
      <w:r w:rsidRPr="005C733D">
        <w:rPr>
          <w:rFonts w:ascii="Times New Roman" w:eastAsia="Times New Roman" w:hAnsi="Times New Roman" w:cs="Times New Roman"/>
          <w:color w:val="000000"/>
          <w:sz w:val="24"/>
          <w:szCs w:val="24"/>
          <w:lang w:eastAsia="ru-RU"/>
        </w:rPr>
        <w:t xml:space="preserve">. </w:t>
      </w:r>
      <w:r w:rsidRPr="005C733D">
        <w:rPr>
          <w:rFonts w:ascii="Times New Roman" w:eastAsia="Times New Roman" w:hAnsi="Times New Roman" w:cs="Times New Roman"/>
          <w:color w:val="000000"/>
          <w:sz w:val="24"/>
          <w:szCs w:val="24"/>
          <w:u w:val="single" w:color="000000"/>
          <w:lang w:eastAsia="ru-RU"/>
        </w:rPr>
        <w:t>перчаток, 5 садовых секаторов</w:t>
      </w:r>
      <w:r w:rsidRPr="000B5499">
        <w:rPr>
          <w:rFonts w:ascii="Times New Roman" w:eastAsia="Times New Roman" w:hAnsi="Times New Roman" w:cs="Times New Roman"/>
          <w:color w:val="000000"/>
          <w:sz w:val="24"/>
          <w:szCs w:val="24"/>
          <w:u w:val="single" w:color="000000"/>
          <w:lang w:eastAsia="ru-RU"/>
        </w:rPr>
        <w:t xml:space="preserve"> </w:t>
      </w:r>
      <w:r w:rsidRPr="005C733D">
        <w:rPr>
          <w:rFonts w:ascii="Times New Roman" w:eastAsia="Times New Roman" w:hAnsi="Times New Roman" w:cs="Times New Roman"/>
          <w:color w:val="000000"/>
          <w:sz w:val="24"/>
          <w:szCs w:val="24"/>
          <w:lang w:eastAsia="ru-RU"/>
        </w:rPr>
        <w:t>продолжительность лагерной смены «Росток» 1</w:t>
      </w:r>
      <w:r w:rsidRPr="000B5499">
        <w:rPr>
          <w:rFonts w:ascii="Times New Roman" w:eastAsia="Times New Roman" w:hAnsi="Times New Roman" w:cs="Times New Roman"/>
          <w:color w:val="000000"/>
          <w:sz w:val="24"/>
          <w:szCs w:val="24"/>
          <w:lang w:eastAsia="ru-RU"/>
        </w:rPr>
        <w:t>5</w:t>
      </w:r>
      <w:r w:rsidRPr="005C733D">
        <w:rPr>
          <w:rFonts w:ascii="Times New Roman" w:eastAsia="Times New Roman" w:hAnsi="Times New Roman" w:cs="Times New Roman"/>
          <w:color w:val="000000"/>
          <w:sz w:val="24"/>
          <w:szCs w:val="24"/>
          <w:lang w:eastAsia="ru-RU"/>
        </w:rPr>
        <w:t xml:space="preserve"> дней, в режиме пятидневной </w:t>
      </w:r>
      <w:r w:rsidRPr="000B5499">
        <w:rPr>
          <w:rFonts w:ascii="Times New Roman" w:eastAsia="Times New Roman" w:hAnsi="Times New Roman" w:cs="Times New Roman"/>
          <w:color w:val="000000"/>
          <w:sz w:val="24"/>
          <w:szCs w:val="24"/>
          <w:lang w:eastAsia="ru-RU"/>
        </w:rPr>
        <w:t>н</w:t>
      </w:r>
      <w:r w:rsidRPr="005C733D">
        <w:rPr>
          <w:rFonts w:ascii="Times New Roman" w:eastAsia="Times New Roman" w:hAnsi="Times New Roman" w:cs="Times New Roman"/>
          <w:color w:val="000000"/>
          <w:sz w:val="24"/>
          <w:szCs w:val="24"/>
          <w:lang w:eastAsia="ru-RU"/>
        </w:rPr>
        <w:t>едели.</w:t>
      </w:r>
      <w:r w:rsidRPr="000B5499">
        <w:rPr>
          <w:rFonts w:ascii="Times New Roman" w:eastAsia="Times New Roman" w:hAnsi="Times New Roman" w:cs="Times New Roman"/>
          <w:color w:val="000000"/>
          <w:sz w:val="24"/>
          <w:szCs w:val="24"/>
          <w:lang w:eastAsia="ru-RU"/>
        </w:rPr>
        <w:t xml:space="preserve">                                                                  </w:t>
      </w:r>
      <w:r w:rsidRPr="005C733D">
        <w:rPr>
          <w:rFonts w:ascii="Times New Roman" w:eastAsia="Times New Roman" w:hAnsi="Times New Roman" w:cs="Times New Roman"/>
          <w:color w:val="000000"/>
          <w:sz w:val="24"/>
          <w:szCs w:val="24"/>
          <w:lang w:eastAsia="ru-RU"/>
        </w:rPr>
        <w:t>Участники лагерной смены: учащиеся М</w:t>
      </w:r>
      <w:r w:rsidRPr="000B5499">
        <w:rPr>
          <w:rFonts w:ascii="Times New Roman" w:eastAsia="Times New Roman" w:hAnsi="Times New Roman" w:cs="Times New Roman"/>
          <w:color w:val="000000"/>
          <w:sz w:val="24"/>
          <w:szCs w:val="24"/>
          <w:lang w:eastAsia="ru-RU"/>
        </w:rPr>
        <w:t>Б</w:t>
      </w:r>
      <w:r w:rsidRPr="005C733D">
        <w:rPr>
          <w:rFonts w:ascii="Times New Roman" w:eastAsia="Times New Roman" w:hAnsi="Times New Roman" w:cs="Times New Roman"/>
          <w:color w:val="000000"/>
          <w:sz w:val="24"/>
          <w:szCs w:val="24"/>
          <w:lang w:eastAsia="ru-RU"/>
        </w:rPr>
        <w:t>ОУ «Песчано-</w:t>
      </w:r>
      <w:proofErr w:type="spellStart"/>
      <w:r w:rsidRPr="005C733D">
        <w:rPr>
          <w:rFonts w:ascii="Times New Roman" w:eastAsia="Times New Roman" w:hAnsi="Times New Roman" w:cs="Times New Roman"/>
          <w:color w:val="000000"/>
          <w:sz w:val="24"/>
          <w:szCs w:val="24"/>
          <w:lang w:eastAsia="ru-RU"/>
        </w:rPr>
        <w:t>Колединской</w:t>
      </w:r>
      <w:proofErr w:type="spellEnd"/>
      <w:r w:rsidRPr="005C733D">
        <w:rPr>
          <w:rFonts w:ascii="Times New Roman" w:eastAsia="Times New Roman" w:hAnsi="Times New Roman" w:cs="Times New Roman"/>
          <w:color w:val="000000"/>
          <w:sz w:val="24"/>
          <w:szCs w:val="24"/>
          <w:lang w:eastAsia="ru-RU"/>
        </w:rPr>
        <w:t xml:space="preserve"> СОШ».</w:t>
      </w:r>
      <w:r w:rsidRPr="000B5499">
        <w:rPr>
          <w:rFonts w:ascii="Times New Roman" w:eastAsia="Times New Roman" w:hAnsi="Times New Roman" w:cs="Times New Roman"/>
          <w:color w:val="000000"/>
          <w:sz w:val="24"/>
          <w:szCs w:val="24"/>
          <w:lang w:eastAsia="ru-RU"/>
        </w:rPr>
        <w:t xml:space="preserve"> </w:t>
      </w:r>
      <w:r w:rsidRPr="005C733D">
        <w:rPr>
          <w:rFonts w:ascii="Times New Roman" w:eastAsia="Times New Roman" w:hAnsi="Times New Roman" w:cs="Times New Roman"/>
          <w:color w:val="000000"/>
          <w:sz w:val="24"/>
          <w:szCs w:val="24"/>
          <w:lang w:eastAsia="ru-RU"/>
        </w:rPr>
        <w:t>Сотрудничество осуществляется: с администрацией села Песчано-</w:t>
      </w:r>
      <w:proofErr w:type="spellStart"/>
      <w:r w:rsidRPr="005C733D">
        <w:rPr>
          <w:rFonts w:ascii="Times New Roman" w:eastAsia="Times New Roman" w:hAnsi="Times New Roman" w:cs="Times New Roman"/>
          <w:color w:val="000000"/>
          <w:sz w:val="24"/>
          <w:szCs w:val="24"/>
          <w:lang w:eastAsia="ru-RU"/>
        </w:rPr>
        <w:t>Коледино</w:t>
      </w:r>
      <w:proofErr w:type="spellEnd"/>
      <w:r w:rsidRPr="005C733D">
        <w:rPr>
          <w:rFonts w:ascii="Times New Roman" w:eastAsia="Times New Roman" w:hAnsi="Times New Roman" w:cs="Times New Roman"/>
          <w:color w:val="000000"/>
          <w:sz w:val="24"/>
          <w:szCs w:val="24"/>
          <w:lang w:eastAsia="ru-RU"/>
        </w:rPr>
        <w:t>, ДК, КСК «Факел», сельской библиотекой.</w:t>
      </w:r>
    </w:p>
    <w:p w:rsidR="003B77D5" w:rsidRPr="005C733D" w:rsidRDefault="003B77D5" w:rsidP="003B77D5">
      <w:pPr>
        <w:spacing w:after="288" w:line="265" w:lineRule="auto"/>
        <w:ind w:left="284" w:right="-141"/>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u w:val="single" w:color="000000"/>
          <w:lang w:eastAsia="ru-RU"/>
        </w:rPr>
        <w:lastRenderedPageBreak/>
        <w:t>У</w:t>
      </w:r>
      <w:proofErr w:type="gramStart"/>
      <w:r w:rsidRPr="005C733D">
        <w:rPr>
          <w:rFonts w:ascii="Times New Roman" w:eastAsia="Times New Roman" w:hAnsi="Times New Roman" w:cs="Times New Roman"/>
          <w:color w:val="000000"/>
          <w:sz w:val="24"/>
          <w:szCs w:val="24"/>
          <w:u w:val="single" w:color="000000"/>
          <w:lang w:eastAsia="ru-RU"/>
        </w:rPr>
        <w:t>1.Результаты</w:t>
      </w:r>
      <w:proofErr w:type="gramEnd"/>
      <w:r w:rsidRPr="005C733D">
        <w:rPr>
          <w:rFonts w:ascii="Times New Roman" w:eastAsia="Times New Roman" w:hAnsi="Times New Roman" w:cs="Times New Roman"/>
          <w:color w:val="000000"/>
          <w:sz w:val="24"/>
          <w:szCs w:val="24"/>
          <w:u w:val="single" w:color="000000"/>
          <w:lang w:eastAsia="ru-RU"/>
        </w:rPr>
        <w:t>.</w:t>
      </w:r>
    </w:p>
    <w:p w:rsidR="003B77D5" w:rsidRPr="005C733D" w:rsidRDefault="003B77D5" w:rsidP="003B77D5">
      <w:pPr>
        <w:spacing w:after="11" w:line="229" w:lineRule="auto"/>
        <w:ind w:left="284" w:right="-141"/>
        <w:jc w:val="both"/>
        <w:rPr>
          <w:rFonts w:ascii="Times New Roman" w:eastAsia="Times New Roman" w:hAnsi="Times New Roman" w:cs="Times New Roman"/>
          <w:color w:val="000000"/>
          <w:sz w:val="24"/>
          <w:szCs w:val="24"/>
          <w:lang w:eastAsia="ru-RU"/>
        </w:rPr>
      </w:pPr>
      <w:r w:rsidRPr="000B5499">
        <w:rPr>
          <w:rFonts w:ascii="Times New Roman" w:eastAsia="Times New Roman" w:hAnsi="Times New Roman" w:cs="Times New Roman"/>
          <w:color w:val="000000"/>
          <w:sz w:val="24"/>
          <w:szCs w:val="24"/>
          <w:lang w:eastAsia="ru-RU"/>
        </w:rPr>
        <w:t xml:space="preserve">Главный </w:t>
      </w:r>
      <w:r w:rsidRPr="005C733D">
        <w:rPr>
          <w:rFonts w:ascii="Times New Roman" w:eastAsia="Times New Roman" w:hAnsi="Times New Roman" w:cs="Times New Roman"/>
          <w:color w:val="000000"/>
          <w:sz w:val="24"/>
          <w:szCs w:val="24"/>
          <w:lang w:eastAsia="ru-RU"/>
        </w:rPr>
        <w:t xml:space="preserve">прогнозируемый результат лагеря «Росток» видится в осуществлен и максимальной занятости учащейся молодежи за период </w:t>
      </w:r>
      <w:proofErr w:type="spellStart"/>
      <w:proofErr w:type="gramStart"/>
      <w:r w:rsidRPr="005C733D">
        <w:rPr>
          <w:rFonts w:ascii="Times New Roman" w:eastAsia="Times New Roman" w:hAnsi="Times New Roman" w:cs="Times New Roman"/>
          <w:color w:val="000000"/>
          <w:sz w:val="24"/>
          <w:szCs w:val="24"/>
          <w:lang w:eastAsia="ru-RU"/>
        </w:rPr>
        <w:t>деятельност</w:t>
      </w:r>
      <w:proofErr w:type="spellEnd"/>
      <w:r w:rsidRPr="005C733D">
        <w:rPr>
          <w:rFonts w:ascii="Times New Roman" w:eastAsia="Times New Roman" w:hAnsi="Times New Roman" w:cs="Times New Roman"/>
          <w:color w:val="000000"/>
          <w:sz w:val="24"/>
          <w:szCs w:val="24"/>
          <w:lang w:eastAsia="ru-RU"/>
        </w:rPr>
        <w:t xml:space="preserve"> ,</w:t>
      </w:r>
      <w:proofErr w:type="gramEnd"/>
      <w:r w:rsidRPr="005C733D">
        <w:rPr>
          <w:rFonts w:ascii="Times New Roman" w:eastAsia="Times New Roman" w:hAnsi="Times New Roman" w:cs="Times New Roman"/>
          <w:color w:val="000000"/>
          <w:sz w:val="24"/>
          <w:szCs w:val="24"/>
          <w:lang w:eastAsia="ru-RU"/>
        </w:rPr>
        <w:t xml:space="preserve"> развитие личности подростков, приобретение ими новых социальных </w:t>
      </w:r>
      <w:proofErr w:type="spellStart"/>
      <w:r w:rsidRPr="005C733D">
        <w:rPr>
          <w:rFonts w:ascii="Times New Roman" w:eastAsia="Times New Roman" w:hAnsi="Times New Roman" w:cs="Times New Roman"/>
          <w:color w:val="000000"/>
          <w:sz w:val="24"/>
          <w:szCs w:val="24"/>
          <w:lang w:eastAsia="ru-RU"/>
        </w:rPr>
        <w:t>мений</w:t>
      </w:r>
      <w:proofErr w:type="spellEnd"/>
      <w:r w:rsidRPr="005C733D">
        <w:rPr>
          <w:rFonts w:ascii="Times New Roman" w:eastAsia="Times New Roman" w:hAnsi="Times New Roman" w:cs="Times New Roman"/>
          <w:color w:val="000000"/>
          <w:sz w:val="24"/>
          <w:szCs w:val="24"/>
          <w:lang w:eastAsia="ru-RU"/>
        </w:rPr>
        <w:t xml:space="preserve"> и навыков, нового позитивного жизненного опыта, объединении творческой молодежи, приобретение навыков здорового. образа жизни, развитие лидерских качеств и умений подростков, приобретение опыта реагирования в затруднительных ситуациях, приобретение новых знаний, умений и навыков.</w:t>
      </w:r>
    </w:p>
    <w:p w:rsidR="003B77D5" w:rsidRPr="005C733D" w:rsidRDefault="003B77D5" w:rsidP="003B77D5">
      <w:pPr>
        <w:spacing w:after="11" w:line="229" w:lineRule="auto"/>
        <w:ind w:left="284" w:right="-141"/>
        <w:jc w:val="both"/>
        <w:rPr>
          <w:rFonts w:ascii="Times New Roman" w:eastAsia="Times New Roman" w:hAnsi="Times New Roman" w:cs="Times New Roman"/>
          <w:color w:val="000000"/>
          <w:sz w:val="24"/>
          <w:szCs w:val="24"/>
          <w:lang w:eastAsia="ru-RU"/>
        </w:rPr>
      </w:pPr>
      <w:r w:rsidRPr="005C733D">
        <w:rPr>
          <w:rFonts w:ascii="Times New Roman" w:eastAsia="Times New Roman" w:hAnsi="Times New Roman" w:cs="Times New Roman"/>
          <w:color w:val="000000"/>
          <w:sz w:val="24"/>
          <w:szCs w:val="24"/>
          <w:lang w:eastAsia="ru-RU"/>
        </w:rPr>
        <w:t xml:space="preserve">Участники лагеря раскрывают свои прежде латентные способности в ходе </w:t>
      </w:r>
      <w:proofErr w:type="spellStart"/>
      <w:r w:rsidRPr="005C733D">
        <w:rPr>
          <w:rFonts w:ascii="Times New Roman" w:eastAsia="Times New Roman" w:hAnsi="Times New Roman" w:cs="Times New Roman"/>
          <w:color w:val="000000"/>
          <w:sz w:val="24"/>
          <w:szCs w:val="24"/>
          <w:lang w:eastAsia="ru-RU"/>
        </w:rPr>
        <w:t>организаторско</w:t>
      </w:r>
      <w:proofErr w:type="spellEnd"/>
      <w:r w:rsidRPr="005C733D">
        <w:rPr>
          <w:rFonts w:ascii="Times New Roman" w:eastAsia="Times New Roman" w:hAnsi="Times New Roman" w:cs="Times New Roman"/>
          <w:color w:val="000000"/>
          <w:sz w:val="24"/>
          <w:szCs w:val="24"/>
          <w:lang w:eastAsia="ru-RU"/>
        </w:rPr>
        <w:t xml:space="preserve"> - трудовой деятельности,</w:t>
      </w:r>
    </w:p>
    <w:p w:rsidR="003B77D5" w:rsidRPr="000B5499" w:rsidRDefault="003B77D5" w:rsidP="003B77D5">
      <w:pPr>
        <w:ind w:left="284" w:right="-141"/>
        <w:rPr>
          <w:rFonts w:ascii="Times New Roman" w:hAnsi="Times New Roman" w:cs="Times New Roman"/>
          <w:sz w:val="24"/>
          <w:szCs w:val="24"/>
        </w:rPr>
      </w:pPr>
    </w:p>
    <w:p w:rsidR="00F03E34" w:rsidRDefault="00F03E34"/>
    <w:sectPr w:rsidR="00F03E34" w:rsidSect="00B2287D">
      <w:pgSz w:w="12220" w:h="16820"/>
      <w:pgMar w:top="993" w:right="880" w:bottom="709"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9" style="width:12pt;height:4.8pt" coordsize="" o:spt="100" o:bullet="t" adj="0,,0" path="" stroked="f">
        <v:stroke joinstyle="miter"/>
        <v:imagedata r:id="rId1" o:title="image20"/>
        <v:formulas/>
        <v:path o:connecttype="segments"/>
      </v:shape>
    </w:pict>
  </w:numPicBullet>
  <w:abstractNum w:abstractNumId="0" w15:restartNumberingAfterBreak="0">
    <w:nsid w:val="0B903CA6"/>
    <w:multiLevelType w:val="hybridMultilevel"/>
    <w:tmpl w:val="D13EEC4C"/>
    <w:lvl w:ilvl="0" w:tplc="BA5E42C8">
      <w:start w:val="1"/>
      <w:numFmt w:val="decimal"/>
      <w:lvlText w:val="%1)"/>
      <w:lvlJc w:val="left"/>
      <w:pPr>
        <w:ind w:left="1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5263CE">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DA8FD6">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CCCBDE">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A8F882">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FA9152">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CCB52C">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D2F64A">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24E966">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9D242E2"/>
    <w:multiLevelType w:val="hybridMultilevel"/>
    <w:tmpl w:val="1582A1F0"/>
    <w:lvl w:ilvl="0" w:tplc="FF4EE430">
      <w:start w:val="1"/>
      <w:numFmt w:val="decimal"/>
      <w:lvlText w:val="%1."/>
      <w:lvlJc w:val="left"/>
      <w:pPr>
        <w:ind w:left="1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E06D94">
      <w:start w:val="1"/>
      <w:numFmt w:val="lowerLetter"/>
      <w:lvlText w:val="%2"/>
      <w:lvlJc w:val="left"/>
      <w:pPr>
        <w:ind w:left="2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4C20D6">
      <w:start w:val="1"/>
      <w:numFmt w:val="lowerRoman"/>
      <w:lvlText w:val="%3"/>
      <w:lvlJc w:val="left"/>
      <w:pPr>
        <w:ind w:left="2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F6F4EA">
      <w:start w:val="1"/>
      <w:numFmt w:val="decimal"/>
      <w:lvlText w:val="%4"/>
      <w:lvlJc w:val="left"/>
      <w:pPr>
        <w:ind w:left="3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C8D16">
      <w:start w:val="1"/>
      <w:numFmt w:val="lowerLetter"/>
      <w:lvlText w:val="%5"/>
      <w:lvlJc w:val="left"/>
      <w:pPr>
        <w:ind w:left="4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7CA712">
      <w:start w:val="1"/>
      <w:numFmt w:val="lowerRoman"/>
      <w:lvlText w:val="%6"/>
      <w:lvlJc w:val="left"/>
      <w:pPr>
        <w:ind w:left="5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FEF068">
      <w:start w:val="1"/>
      <w:numFmt w:val="decimal"/>
      <w:lvlText w:val="%7"/>
      <w:lvlJc w:val="left"/>
      <w:pPr>
        <w:ind w:left="5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20173C">
      <w:start w:val="1"/>
      <w:numFmt w:val="lowerLetter"/>
      <w:lvlText w:val="%8"/>
      <w:lvlJc w:val="left"/>
      <w:pPr>
        <w:ind w:left="6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E612E2">
      <w:start w:val="1"/>
      <w:numFmt w:val="lowerRoman"/>
      <w:lvlText w:val="%9"/>
      <w:lvlJc w:val="left"/>
      <w:pPr>
        <w:ind w:left="7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637893"/>
    <w:multiLevelType w:val="hybridMultilevel"/>
    <w:tmpl w:val="D50CDC72"/>
    <w:lvl w:ilvl="0" w:tplc="911A2EE4">
      <w:start w:val="1"/>
      <w:numFmt w:val="bullet"/>
      <w:lvlText w:val="•"/>
      <w:lvlJc w:val="left"/>
      <w:pPr>
        <w:ind w:left="136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394A1918">
      <w:start w:val="1"/>
      <w:numFmt w:val="bullet"/>
      <w:lvlText w:val="o"/>
      <w:lvlJc w:val="left"/>
      <w:pPr>
        <w:ind w:left="113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2078F862">
      <w:start w:val="1"/>
      <w:numFmt w:val="bullet"/>
      <w:lvlText w:val="▪"/>
      <w:lvlJc w:val="left"/>
      <w:pPr>
        <w:ind w:left="185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5AFAA2DE">
      <w:start w:val="1"/>
      <w:numFmt w:val="bullet"/>
      <w:lvlText w:val="•"/>
      <w:lvlJc w:val="left"/>
      <w:pPr>
        <w:ind w:left="257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CBCCD05C">
      <w:start w:val="1"/>
      <w:numFmt w:val="bullet"/>
      <w:lvlText w:val="o"/>
      <w:lvlJc w:val="left"/>
      <w:pPr>
        <w:ind w:left="329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D2B294E8">
      <w:start w:val="1"/>
      <w:numFmt w:val="bullet"/>
      <w:lvlText w:val="▪"/>
      <w:lvlJc w:val="left"/>
      <w:pPr>
        <w:ind w:left="401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3452AC2A">
      <w:start w:val="1"/>
      <w:numFmt w:val="bullet"/>
      <w:lvlText w:val="•"/>
      <w:lvlJc w:val="left"/>
      <w:pPr>
        <w:ind w:left="473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6F687464">
      <w:start w:val="1"/>
      <w:numFmt w:val="bullet"/>
      <w:lvlText w:val="o"/>
      <w:lvlJc w:val="left"/>
      <w:pPr>
        <w:ind w:left="545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7B9C7FE6">
      <w:start w:val="1"/>
      <w:numFmt w:val="bullet"/>
      <w:lvlText w:val="▪"/>
      <w:lvlJc w:val="left"/>
      <w:pPr>
        <w:ind w:left="617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3" w15:restartNumberingAfterBreak="0">
    <w:nsid w:val="3ABE5C68"/>
    <w:multiLevelType w:val="hybridMultilevel"/>
    <w:tmpl w:val="918AE8DA"/>
    <w:lvl w:ilvl="0" w:tplc="8140E1B8">
      <w:start w:val="1"/>
      <w:numFmt w:val="decimal"/>
      <w:lvlText w:val="%1."/>
      <w:lvlJc w:val="left"/>
      <w:pPr>
        <w:ind w:left="14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E7251FC">
      <w:start w:val="1"/>
      <w:numFmt w:val="bullet"/>
      <w:lvlText w:val="•"/>
      <w:lvlPicBulletId w:val="0"/>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E6183E">
      <w:start w:val="1"/>
      <w:numFmt w:val="bullet"/>
      <w:lvlText w:val="▪"/>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781246">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9A305E">
      <w:start w:val="1"/>
      <w:numFmt w:val="bullet"/>
      <w:lvlText w:val="o"/>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4EDB50">
      <w:start w:val="1"/>
      <w:numFmt w:val="bullet"/>
      <w:lvlText w:val="▪"/>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96967E">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A62D42">
      <w:start w:val="1"/>
      <w:numFmt w:val="bullet"/>
      <w:lvlText w:val="o"/>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7C19B6">
      <w:start w:val="1"/>
      <w:numFmt w:val="bullet"/>
      <w:lvlText w:val="▪"/>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9C60E8"/>
    <w:multiLevelType w:val="hybridMultilevel"/>
    <w:tmpl w:val="FA98658A"/>
    <w:lvl w:ilvl="0" w:tplc="BD1C9012">
      <w:start w:val="1"/>
      <w:numFmt w:val="decimal"/>
      <w:lvlText w:val="%1."/>
      <w:lvlJc w:val="left"/>
      <w:pPr>
        <w:ind w:left="1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82FAB0">
      <w:start w:val="1"/>
      <w:numFmt w:val="lowerLetter"/>
      <w:lvlText w:val="%2"/>
      <w:lvlJc w:val="left"/>
      <w:pPr>
        <w:ind w:left="2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007CEE">
      <w:start w:val="1"/>
      <w:numFmt w:val="lowerRoman"/>
      <w:lvlText w:val="%3"/>
      <w:lvlJc w:val="left"/>
      <w:pPr>
        <w:ind w:left="2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825530">
      <w:start w:val="1"/>
      <w:numFmt w:val="decimal"/>
      <w:lvlText w:val="%4"/>
      <w:lvlJc w:val="left"/>
      <w:pPr>
        <w:ind w:left="3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B2DEF6">
      <w:start w:val="1"/>
      <w:numFmt w:val="lowerLetter"/>
      <w:lvlText w:val="%5"/>
      <w:lvlJc w:val="left"/>
      <w:pPr>
        <w:ind w:left="4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E46F22">
      <w:start w:val="1"/>
      <w:numFmt w:val="lowerRoman"/>
      <w:lvlText w:val="%6"/>
      <w:lvlJc w:val="left"/>
      <w:pPr>
        <w:ind w:left="5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BE4C0C">
      <w:start w:val="1"/>
      <w:numFmt w:val="decimal"/>
      <w:lvlText w:val="%7"/>
      <w:lvlJc w:val="left"/>
      <w:pPr>
        <w:ind w:left="5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DCD4C2">
      <w:start w:val="1"/>
      <w:numFmt w:val="lowerLetter"/>
      <w:lvlText w:val="%8"/>
      <w:lvlJc w:val="left"/>
      <w:pPr>
        <w:ind w:left="6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A7C2E">
      <w:start w:val="1"/>
      <w:numFmt w:val="lowerRoman"/>
      <w:lvlText w:val="%9"/>
      <w:lvlJc w:val="left"/>
      <w:pPr>
        <w:ind w:left="7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3CB3895"/>
    <w:multiLevelType w:val="hybridMultilevel"/>
    <w:tmpl w:val="C792C794"/>
    <w:lvl w:ilvl="0" w:tplc="FAFA0B1E">
      <w:start w:val="4"/>
      <w:numFmt w:val="decimal"/>
      <w:lvlText w:val="%1."/>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C0B25C">
      <w:start w:val="1"/>
      <w:numFmt w:val="lowerLetter"/>
      <w:lvlText w:val="%2"/>
      <w:lvlJc w:val="left"/>
      <w:pPr>
        <w:ind w:left="2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B830DC">
      <w:start w:val="1"/>
      <w:numFmt w:val="lowerRoman"/>
      <w:lvlText w:val="%3"/>
      <w:lvlJc w:val="left"/>
      <w:pPr>
        <w:ind w:left="2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6ADD1C">
      <w:start w:val="1"/>
      <w:numFmt w:val="decimal"/>
      <w:lvlText w:val="%4"/>
      <w:lvlJc w:val="left"/>
      <w:pPr>
        <w:ind w:left="3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54892E">
      <w:start w:val="1"/>
      <w:numFmt w:val="lowerLetter"/>
      <w:lvlText w:val="%5"/>
      <w:lvlJc w:val="left"/>
      <w:pPr>
        <w:ind w:left="4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D4F5C4">
      <w:start w:val="1"/>
      <w:numFmt w:val="lowerRoman"/>
      <w:lvlText w:val="%6"/>
      <w:lvlJc w:val="left"/>
      <w:pPr>
        <w:ind w:left="5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5698A4">
      <w:start w:val="1"/>
      <w:numFmt w:val="decimal"/>
      <w:lvlText w:val="%7"/>
      <w:lvlJc w:val="left"/>
      <w:pPr>
        <w:ind w:left="5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588C54">
      <w:start w:val="1"/>
      <w:numFmt w:val="lowerLetter"/>
      <w:lvlText w:val="%8"/>
      <w:lvlJc w:val="left"/>
      <w:pPr>
        <w:ind w:left="6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26785A">
      <w:start w:val="1"/>
      <w:numFmt w:val="lowerRoman"/>
      <w:lvlText w:val="%9"/>
      <w:lvlJc w:val="left"/>
      <w:pPr>
        <w:ind w:left="7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29F1F36"/>
    <w:multiLevelType w:val="hybridMultilevel"/>
    <w:tmpl w:val="2DC409A6"/>
    <w:lvl w:ilvl="0" w:tplc="9D58AA34">
      <w:start w:val="6"/>
      <w:numFmt w:val="decimal"/>
      <w:lvlText w:val="%1."/>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3249A2">
      <w:start w:val="1"/>
      <w:numFmt w:val="lowerLetter"/>
      <w:lvlText w:val="%2"/>
      <w:lvlJc w:val="left"/>
      <w:pPr>
        <w:ind w:left="2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FC91E8">
      <w:start w:val="1"/>
      <w:numFmt w:val="lowerRoman"/>
      <w:lvlText w:val="%3"/>
      <w:lvlJc w:val="left"/>
      <w:pPr>
        <w:ind w:left="2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E402C4">
      <w:start w:val="1"/>
      <w:numFmt w:val="decimal"/>
      <w:lvlText w:val="%4"/>
      <w:lvlJc w:val="left"/>
      <w:pPr>
        <w:ind w:left="3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56F776">
      <w:start w:val="1"/>
      <w:numFmt w:val="lowerLetter"/>
      <w:lvlText w:val="%5"/>
      <w:lvlJc w:val="left"/>
      <w:pPr>
        <w:ind w:left="4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8A092">
      <w:start w:val="1"/>
      <w:numFmt w:val="lowerRoman"/>
      <w:lvlText w:val="%6"/>
      <w:lvlJc w:val="left"/>
      <w:pPr>
        <w:ind w:left="5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421CE4">
      <w:start w:val="1"/>
      <w:numFmt w:val="decimal"/>
      <w:lvlText w:val="%7"/>
      <w:lvlJc w:val="left"/>
      <w:pPr>
        <w:ind w:left="5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B2C93A">
      <w:start w:val="1"/>
      <w:numFmt w:val="lowerLetter"/>
      <w:lvlText w:val="%8"/>
      <w:lvlJc w:val="left"/>
      <w:pPr>
        <w:ind w:left="6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C9F06">
      <w:start w:val="1"/>
      <w:numFmt w:val="lowerRoman"/>
      <w:lvlText w:val="%9"/>
      <w:lvlJc w:val="left"/>
      <w:pPr>
        <w:ind w:left="7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D5"/>
    <w:rsid w:val="003B77D5"/>
    <w:rsid w:val="00F0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1E1D"/>
  <w15:chartTrackingRefBased/>
  <w15:docId w15:val="{A1AD2725-C62E-4D71-B716-66036C08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7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B77D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7405</Characters>
  <Application>Microsoft Office Word</Application>
  <DocSecurity>0</DocSecurity>
  <Lines>61</Lines>
  <Paragraphs>17</Paragraphs>
  <ScaleCrop>false</ScaleCrop>
  <Company>SPecialiST RePack</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2025-06-11T06:48:00Z</dcterms:created>
  <dcterms:modified xsi:type="dcterms:W3CDTF">2025-06-11T06:49:00Z</dcterms:modified>
</cp:coreProperties>
</file>